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59" w:rsidRPr="000D5DF8" w:rsidRDefault="00E76954">
      <w:pPr>
        <w:jc w:val="center"/>
        <w:rPr>
          <w:b/>
          <w:bCs/>
          <w:sz w:val="24"/>
          <w:szCs w:val="24"/>
        </w:rPr>
      </w:pPr>
      <w:r w:rsidRPr="000D5DF8">
        <w:rPr>
          <w:b/>
          <w:bCs/>
          <w:sz w:val="24"/>
          <w:szCs w:val="24"/>
        </w:rPr>
        <w:t xml:space="preserve">Аннотация </w:t>
      </w:r>
    </w:p>
    <w:p w:rsidR="009521A1" w:rsidRPr="007A6FC8" w:rsidRDefault="00E76954">
      <w:pPr>
        <w:jc w:val="center"/>
        <w:rPr>
          <w:b/>
          <w:bCs/>
          <w:sz w:val="24"/>
          <w:szCs w:val="24"/>
        </w:rPr>
      </w:pPr>
      <w:r w:rsidRPr="000D5DF8">
        <w:rPr>
          <w:b/>
          <w:bCs/>
          <w:sz w:val="24"/>
          <w:szCs w:val="24"/>
        </w:rPr>
        <w:t xml:space="preserve">к рабочей программе по предмету </w:t>
      </w:r>
      <w:bookmarkStart w:id="0" w:name="__DdeLink__655_502538192"/>
      <w:r w:rsidRPr="000D5DF8">
        <w:rPr>
          <w:b/>
          <w:bCs/>
          <w:sz w:val="24"/>
          <w:szCs w:val="24"/>
        </w:rPr>
        <w:t>«</w:t>
      </w:r>
      <w:r w:rsidRPr="000D5DF8">
        <w:rPr>
          <w:b/>
          <w:sz w:val="24"/>
          <w:szCs w:val="24"/>
        </w:rPr>
        <w:t>Математика: алгебра и начала математического анализа, геометрия</w:t>
      </w:r>
      <w:r w:rsidRPr="000D5DF8">
        <w:rPr>
          <w:b/>
          <w:bCs/>
          <w:sz w:val="24"/>
          <w:szCs w:val="24"/>
        </w:rPr>
        <w:t>» (базовый)</w:t>
      </w:r>
      <w:bookmarkEnd w:id="0"/>
      <w:r w:rsidR="007A6FC8">
        <w:rPr>
          <w:b/>
          <w:bCs/>
          <w:sz w:val="24"/>
          <w:szCs w:val="24"/>
        </w:rPr>
        <w:t xml:space="preserve"> </w:t>
      </w:r>
      <w:r w:rsidR="009521A1" w:rsidRPr="000D5DF8">
        <w:rPr>
          <w:b/>
          <w:bCs/>
          <w:sz w:val="24"/>
          <w:szCs w:val="24"/>
        </w:rPr>
        <w:t>11 класс</w:t>
      </w:r>
      <w:r w:rsidR="007A6FC8">
        <w:rPr>
          <w:b/>
          <w:bCs/>
          <w:sz w:val="24"/>
          <w:szCs w:val="24"/>
        </w:rPr>
        <w:t xml:space="preserve"> (учитель </w:t>
      </w:r>
      <w:r w:rsidR="009521A1" w:rsidRPr="000D5DF8">
        <w:rPr>
          <w:bCs/>
          <w:sz w:val="24"/>
          <w:szCs w:val="24"/>
        </w:rPr>
        <w:t xml:space="preserve"> </w:t>
      </w:r>
      <w:proofErr w:type="spellStart"/>
      <w:r w:rsidR="007A6FC8" w:rsidRPr="007A6FC8">
        <w:rPr>
          <w:b/>
          <w:bCs/>
          <w:sz w:val="24"/>
          <w:szCs w:val="24"/>
        </w:rPr>
        <w:t>Сажко</w:t>
      </w:r>
      <w:proofErr w:type="spellEnd"/>
      <w:r w:rsidR="007A6FC8" w:rsidRPr="007A6FC8">
        <w:rPr>
          <w:b/>
          <w:bCs/>
          <w:sz w:val="24"/>
          <w:szCs w:val="24"/>
        </w:rPr>
        <w:t xml:space="preserve"> Е.А.)</w:t>
      </w:r>
    </w:p>
    <w:p w:rsidR="00850C59" w:rsidRPr="000D5DF8" w:rsidRDefault="00E76954">
      <w:pPr>
        <w:ind w:firstLine="720"/>
        <w:jc w:val="both"/>
        <w:rPr>
          <w:sz w:val="24"/>
          <w:szCs w:val="24"/>
        </w:rPr>
      </w:pPr>
      <w:r w:rsidRPr="000D5DF8">
        <w:rPr>
          <w:sz w:val="24"/>
          <w:szCs w:val="24"/>
        </w:rPr>
        <w:t xml:space="preserve">Рабочая программа по </w:t>
      </w:r>
      <w:r w:rsidR="000D5DF8">
        <w:rPr>
          <w:sz w:val="24"/>
          <w:szCs w:val="24"/>
        </w:rPr>
        <w:t>математике</w:t>
      </w:r>
      <w:r w:rsidRPr="000D5DF8">
        <w:rPr>
          <w:sz w:val="24"/>
          <w:szCs w:val="24"/>
        </w:rPr>
        <w:t xml:space="preserve"> для 10</w:t>
      </w:r>
      <w:r w:rsidR="000D5DF8">
        <w:rPr>
          <w:sz w:val="24"/>
          <w:szCs w:val="24"/>
        </w:rPr>
        <w:t xml:space="preserve"> - 11</w:t>
      </w:r>
      <w:r w:rsidRPr="000D5DF8">
        <w:rPr>
          <w:sz w:val="24"/>
          <w:szCs w:val="24"/>
        </w:rPr>
        <w:t xml:space="preserve"> класс</w:t>
      </w:r>
      <w:r w:rsidR="000D5DF8">
        <w:rPr>
          <w:sz w:val="24"/>
          <w:szCs w:val="24"/>
        </w:rPr>
        <w:t>ов</w:t>
      </w:r>
      <w:r w:rsidRPr="000D5DF8">
        <w:rPr>
          <w:sz w:val="24"/>
          <w:szCs w:val="24"/>
        </w:rPr>
        <w:t xml:space="preserve"> составлена на основе Федерального  государственного  образовательного стандарта  среднег</w:t>
      </w:r>
      <w:proofErr w:type="gramStart"/>
      <w:r w:rsidRPr="000D5DF8">
        <w:rPr>
          <w:sz w:val="24"/>
          <w:szCs w:val="24"/>
        </w:rPr>
        <w:t>о(</w:t>
      </w:r>
      <w:proofErr w:type="gramEnd"/>
      <w:r w:rsidRPr="000D5DF8">
        <w:rPr>
          <w:sz w:val="24"/>
          <w:szCs w:val="24"/>
        </w:rPr>
        <w:t>полного) общего образования, утвержденного  приказом  Министерства образования РФ от 05.03.2004г.№1089</w:t>
      </w:r>
      <w:r w:rsidRPr="000D5DF8">
        <w:rPr>
          <w:bCs/>
          <w:sz w:val="24"/>
          <w:szCs w:val="24"/>
        </w:rPr>
        <w:t xml:space="preserve">(с изменениями от 3 июня 2008 г., 31 августа, 19 октября 2009 г.), приказом Министерства образования и науки Российской Федерации  от 24.01.2012г. № 39 «О внесении изменений в федеральный компонент государственных образовательных стандартов начального, основного общего и среднего </w:t>
      </w:r>
      <w:r w:rsidRPr="000D5DF8">
        <w:rPr>
          <w:sz w:val="24"/>
          <w:szCs w:val="24"/>
        </w:rPr>
        <w:t>(полного) общего образования, утвержденного  приказом Министерства образования РФ от 05.03.2004г.№1089; с учетом  Примерной основной образовательной программы  среднего</w:t>
      </w:r>
      <w:r w:rsidR="000D5DF8">
        <w:rPr>
          <w:sz w:val="24"/>
          <w:szCs w:val="24"/>
        </w:rPr>
        <w:t xml:space="preserve"> </w:t>
      </w:r>
      <w:r w:rsidRPr="000D5DF8">
        <w:rPr>
          <w:sz w:val="24"/>
          <w:szCs w:val="24"/>
        </w:rPr>
        <w:t>(полного) об</w:t>
      </w:r>
      <w:r w:rsidR="009521A1" w:rsidRPr="000D5DF8">
        <w:rPr>
          <w:sz w:val="24"/>
          <w:szCs w:val="24"/>
        </w:rPr>
        <w:t>щего образования по математике.</w:t>
      </w:r>
    </w:p>
    <w:p w:rsidR="009521A1" w:rsidRPr="000D5DF8" w:rsidRDefault="009521A1" w:rsidP="00370194">
      <w:pPr>
        <w:shd w:val="clear" w:color="auto" w:fill="FFFFFF"/>
        <w:jc w:val="both"/>
        <w:rPr>
          <w:sz w:val="24"/>
          <w:szCs w:val="24"/>
        </w:rPr>
      </w:pPr>
      <w:r w:rsidRPr="000D5DF8">
        <w:rPr>
          <w:sz w:val="24"/>
          <w:szCs w:val="24"/>
        </w:rPr>
        <w:t xml:space="preserve">       </w:t>
      </w:r>
    </w:p>
    <w:p w:rsidR="00850C59" w:rsidRPr="000D5DF8" w:rsidRDefault="00E76954">
      <w:pPr>
        <w:pStyle w:val="Style9"/>
        <w:widowControl/>
        <w:spacing w:line="240" w:lineRule="auto"/>
        <w:rPr>
          <w:rStyle w:val="FontStyle40"/>
          <w:sz w:val="24"/>
          <w:szCs w:val="24"/>
        </w:rPr>
      </w:pPr>
      <w:r w:rsidRPr="000D5DF8">
        <w:rPr>
          <w:rStyle w:val="FontStyle40"/>
          <w:sz w:val="24"/>
          <w:szCs w:val="24"/>
        </w:rPr>
        <w:t xml:space="preserve">УМК: </w:t>
      </w:r>
    </w:p>
    <w:p w:rsidR="00A47C07" w:rsidRPr="000D5DF8" w:rsidRDefault="00A47C07" w:rsidP="00A47C07">
      <w:pPr>
        <w:pStyle w:val="afb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0D5DF8">
        <w:rPr>
          <w:rFonts w:ascii="Times New Roman" w:eastAsia="MS Mincho" w:hAnsi="Times New Roman" w:cs="Times New Roman"/>
          <w:sz w:val="24"/>
          <w:szCs w:val="24"/>
        </w:rPr>
        <w:t>1.</w:t>
      </w:r>
      <w:r w:rsidRPr="000D5DF8">
        <w:rPr>
          <w:rFonts w:ascii="Times New Roman" w:hAnsi="Times New Roman" w:cs="Times New Roman"/>
          <w:sz w:val="24"/>
          <w:szCs w:val="24"/>
        </w:rPr>
        <w:t xml:space="preserve"> Программа Т.А. </w:t>
      </w:r>
      <w:proofErr w:type="spellStart"/>
      <w:r w:rsidRPr="000D5DF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0D5DF8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анализа. Сборник рабочих программ 10 – 11 классы: </w:t>
      </w:r>
      <w:proofErr w:type="spellStart"/>
      <w:r w:rsidRPr="000D5DF8">
        <w:rPr>
          <w:rFonts w:ascii="Times New Roman" w:hAnsi="Times New Roman" w:cs="Times New Roman"/>
          <w:sz w:val="24"/>
          <w:szCs w:val="24"/>
        </w:rPr>
        <w:t>М.:.Просвещение</w:t>
      </w:r>
      <w:proofErr w:type="spellEnd"/>
      <w:r w:rsidRPr="000D5DF8">
        <w:rPr>
          <w:rFonts w:ascii="Times New Roman" w:hAnsi="Times New Roman" w:cs="Times New Roman"/>
          <w:sz w:val="24"/>
          <w:szCs w:val="24"/>
        </w:rPr>
        <w:t xml:space="preserve">, 2016.   </w:t>
      </w:r>
    </w:p>
    <w:p w:rsidR="00A47C07" w:rsidRDefault="00A47C07" w:rsidP="00A47C07">
      <w:pPr>
        <w:pStyle w:val="afb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0D5DF8">
        <w:rPr>
          <w:rFonts w:ascii="Times New Roman" w:eastAsia="MS Mincho" w:hAnsi="Times New Roman" w:cs="Times New Roman"/>
          <w:sz w:val="24"/>
          <w:szCs w:val="24"/>
        </w:rPr>
        <w:t>2.Учебник  «Алгебра и начала математического анализа» 10–11 классы: Учебник для общеобразовательных учреждений/Ш.А. Алимов и др.  - М.: Просвещение, 2016.</w:t>
      </w:r>
    </w:p>
    <w:p w:rsidR="00174ABF" w:rsidRDefault="00174ABF" w:rsidP="00174ABF">
      <w:pPr>
        <w:pStyle w:val="afb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 Алгебра и начала математического анализа. 11 класс. В 2 ч. Ч.1. Учебник для учащихся общеобразовательных учреждений (профильный уровень) /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А.Г.Мордкович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Мнемозина, 2019 </w:t>
      </w:r>
    </w:p>
    <w:p w:rsidR="00174ABF" w:rsidRPr="000D5DF8" w:rsidRDefault="00174ABF" w:rsidP="00174ABF">
      <w:pPr>
        <w:pStyle w:val="afb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r w:rsidRPr="00174ABF">
        <w:rPr>
          <w:rFonts w:ascii="Times New Roman" w:eastAsia="MS Mincho" w:hAnsi="Times New Roman" w:cs="Times New Roman"/>
          <w:sz w:val="24"/>
          <w:szCs w:val="24"/>
        </w:rPr>
        <w:t>Алгебра и начала математического анализа. 11 класс. В 2 ч. Ч.</w:t>
      </w:r>
      <w:r>
        <w:rPr>
          <w:rFonts w:ascii="Times New Roman" w:eastAsia="MS Mincho" w:hAnsi="Times New Roman" w:cs="Times New Roman"/>
          <w:sz w:val="24"/>
          <w:szCs w:val="24"/>
        </w:rPr>
        <w:t>2</w:t>
      </w:r>
      <w:r w:rsidRPr="00174ABF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</w:rPr>
        <w:t>Задачник</w:t>
      </w:r>
      <w:r w:rsidRPr="00174ABF">
        <w:rPr>
          <w:rFonts w:ascii="Times New Roman" w:eastAsia="MS Mincho" w:hAnsi="Times New Roman" w:cs="Times New Roman"/>
          <w:sz w:val="24"/>
          <w:szCs w:val="24"/>
        </w:rPr>
        <w:t xml:space="preserve"> для учащихся общеобразовательных учреждений (профильный уровень) / </w:t>
      </w:r>
      <w:proofErr w:type="spellStart"/>
      <w:r w:rsidRPr="00174ABF">
        <w:rPr>
          <w:rFonts w:ascii="Times New Roman" w:eastAsia="MS Mincho" w:hAnsi="Times New Roman" w:cs="Times New Roman"/>
          <w:sz w:val="24"/>
          <w:szCs w:val="24"/>
        </w:rPr>
        <w:t>А.Г.Мордкович</w:t>
      </w:r>
      <w:proofErr w:type="spellEnd"/>
      <w:r w:rsidRPr="00174ABF">
        <w:rPr>
          <w:rFonts w:ascii="Times New Roman" w:eastAsia="MS Mincho" w:hAnsi="Times New Roman" w:cs="Times New Roman"/>
          <w:sz w:val="24"/>
          <w:szCs w:val="24"/>
        </w:rPr>
        <w:t>, Мнемозина, 2019</w:t>
      </w:r>
    </w:p>
    <w:p w:rsidR="00A47C07" w:rsidRPr="000D5DF8" w:rsidRDefault="00A47C07" w:rsidP="00A47C07">
      <w:pPr>
        <w:ind w:firstLine="709"/>
        <w:jc w:val="both"/>
        <w:rPr>
          <w:sz w:val="24"/>
          <w:szCs w:val="24"/>
        </w:rPr>
      </w:pPr>
      <w:r w:rsidRPr="000D5DF8">
        <w:rPr>
          <w:rFonts w:eastAsia="MS Mincho"/>
          <w:sz w:val="24"/>
          <w:szCs w:val="24"/>
        </w:rPr>
        <w:t xml:space="preserve">3. </w:t>
      </w:r>
      <w:r w:rsidRPr="000D5DF8">
        <w:rPr>
          <w:sz w:val="24"/>
          <w:szCs w:val="24"/>
        </w:rPr>
        <w:t xml:space="preserve">Дидактические материалы, 11 класс М.И, </w:t>
      </w:r>
      <w:proofErr w:type="spellStart"/>
      <w:r w:rsidRPr="000D5DF8">
        <w:rPr>
          <w:sz w:val="24"/>
          <w:szCs w:val="24"/>
        </w:rPr>
        <w:t>Шабунин</w:t>
      </w:r>
      <w:proofErr w:type="spellEnd"/>
      <w:r w:rsidRPr="000D5DF8">
        <w:rPr>
          <w:sz w:val="24"/>
          <w:szCs w:val="24"/>
        </w:rPr>
        <w:t xml:space="preserve">, Р.Г. </w:t>
      </w:r>
      <w:proofErr w:type="spellStart"/>
      <w:r w:rsidRPr="000D5DF8">
        <w:rPr>
          <w:sz w:val="24"/>
          <w:szCs w:val="24"/>
        </w:rPr>
        <w:t>Газарян</w:t>
      </w:r>
      <w:proofErr w:type="spellEnd"/>
      <w:r w:rsidRPr="000D5DF8">
        <w:rPr>
          <w:sz w:val="24"/>
          <w:szCs w:val="24"/>
        </w:rPr>
        <w:t xml:space="preserve">, М.В. Ткачёв, Н.Е. Фёдорова, М: Просвещение, 2016. </w:t>
      </w:r>
    </w:p>
    <w:p w:rsidR="00A47C07" w:rsidRPr="000D5DF8" w:rsidRDefault="00A47C07" w:rsidP="00A47C07">
      <w:pPr>
        <w:ind w:firstLine="709"/>
        <w:jc w:val="both"/>
        <w:rPr>
          <w:sz w:val="24"/>
          <w:szCs w:val="24"/>
        </w:rPr>
      </w:pPr>
      <w:r w:rsidRPr="000D5DF8">
        <w:rPr>
          <w:sz w:val="24"/>
          <w:szCs w:val="24"/>
        </w:rPr>
        <w:t xml:space="preserve">4. Программа Т.А. </w:t>
      </w:r>
      <w:proofErr w:type="spellStart"/>
      <w:r w:rsidRPr="000D5DF8">
        <w:rPr>
          <w:sz w:val="24"/>
          <w:szCs w:val="24"/>
        </w:rPr>
        <w:t>Бурмистрова</w:t>
      </w:r>
      <w:proofErr w:type="spellEnd"/>
      <w:r w:rsidRPr="000D5DF8">
        <w:rPr>
          <w:sz w:val="24"/>
          <w:szCs w:val="24"/>
        </w:rPr>
        <w:t xml:space="preserve">. Сборник рабочих программ. 10 – 11 классы. </w:t>
      </w:r>
      <w:proofErr w:type="gramStart"/>
      <w:r w:rsidRPr="000D5DF8">
        <w:rPr>
          <w:sz w:val="24"/>
          <w:szCs w:val="24"/>
        </w:rPr>
        <w:t>Базовый</w:t>
      </w:r>
      <w:proofErr w:type="gramEnd"/>
      <w:r w:rsidRPr="000D5DF8">
        <w:rPr>
          <w:sz w:val="24"/>
          <w:szCs w:val="24"/>
        </w:rPr>
        <w:t xml:space="preserve"> и углублённые уровни. М.: Просвещение, 2016. </w:t>
      </w:r>
    </w:p>
    <w:p w:rsidR="00A47C07" w:rsidRPr="000D5DF8" w:rsidRDefault="00A47C07" w:rsidP="00A47C07">
      <w:pPr>
        <w:ind w:firstLine="709"/>
        <w:jc w:val="both"/>
        <w:rPr>
          <w:sz w:val="24"/>
          <w:szCs w:val="24"/>
        </w:rPr>
      </w:pPr>
      <w:r w:rsidRPr="000D5DF8">
        <w:rPr>
          <w:sz w:val="24"/>
          <w:szCs w:val="24"/>
        </w:rPr>
        <w:t>5. Учебник «Геометрия», 10–11: Учебник для общеобразовательных</w:t>
      </w:r>
      <w:proofErr w:type="gramStart"/>
      <w:r w:rsidRPr="000D5DF8">
        <w:rPr>
          <w:sz w:val="24"/>
          <w:szCs w:val="24"/>
        </w:rPr>
        <w:t>.</w:t>
      </w:r>
      <w:proofErr w:type="gramEnd"/>
      <w:r w:rsidRPr="000D5DF8">
        <w:rPr>
          <w:sz w:val="24"/>
          <w:szCs w:val="24"/>
        </w:rPr>
        <w:t xml:space="preserve"> </w:t>
      </w:r>
      <w:proofErr w:type="gramStart"/>
      <w:r w:rsidRPr="000D5DF8">
        <w:rPr>
          <w:sz w:val="24"/>
          <w:szCs w:val="24"/>
        </w:rPr>
        <w:t>у</w:t>
      </w:r>
      <w:proofErr w:type="gramEnd"/>
      <w:r w:rsidRPr="000D5DF8">
        <w:rPr>
          <w:sz w:val="24"/>
          <w:szCs w:val="24"/>
        </w:rPr>
        <w:t xml:space="preserve">чреждений/ Л.С. </w:t>
      </w:r>
      <w:proofErr w:type="spellStart"/>
      <w:r w:rsidRPr="000D5DF8">
        <w:rPr>
          <w:sz w:val="24"/>
          <w:szCs w:val="24"/>
        </w:rPr>
        <w:t>Атанасян</w:t>
      </w:r>
      <w:proofErr w:type="spellEnd"/>
      <w:r w:rsidRPr="000D5DF8">
        <w:rPr>
          <w:sz w:val="24"/>
          <w:szCs w:val="24"/>
        </w:rPr>
        <w:t>, В.Ф. Бутузов, С.Б. Кадомцев и др. – М.: Просвещение, 2015.</w:t>
      </w:r>
    </w:p>
    <w:p w:rsidR="00A47C07" w:rsidRPr="000D5DF8" w:rsidRDefault="00A47C07" w:rsidP="00A47C07">
      <w:pPr>
        <w:ind w:firstLine="709"/>
        <w:jc w:val="both"/>
        <w:rPr>
          <w:sz w:val="24"/>
          <w:szCs w:val="24"/>
        </w:rPr>
      </w:pPr>
      <w:r w:rsidRPr="000D5DF8">
        <w:rPr>
          <w:sz w:val="24"/>
          <w:szCs w:val="24"/>
        </w:rPr>
        <w:t>6. Б.Г. Зив. Дидактические материалы по геометрии для 11 класса. – М. Просвещение, 2016.</w:t>
      </w:r>
    </w:p>
    <w:p w:rsidR="00A47C07" w:rsidRPr="000D5DF8" w:rsidRDefault="00A47C07" w:rsidP="00A47C07">
      <w:pPr>
        <w:ind w:firstLine="709"/>
        <w:jc w:val="both"/>
        <w:rPr>
          <w:sz w:val="24"/>
          <w:szCs w:val="24"/>
        </w:rPr>
      </w:pPr>
    </w:p>
    <w:p w:rsidR="00850C59" w:rsidRPr="000D5DF8" w:rsidRDefault="00E76954">
      <w:pPr>
        <w:pStyle w:val="Style26"/>
        <w:widowControl/>
        <w:spacing w:before="5" w:line="240" w:lineRule="auto"/>
        <w:jc w:val="both"/>
        <w:rPr>
          <w:rStyle w:val="FontStyle37"/>
          <w:i w:val="0"/>
          <w:sz w:val="24"/>
          <w:szCs w:val="24"/>
        </w:rPr>
      </w:pPr>
      <w:r w:rsidRPr="000D5DF8">
        <w:rPr>
          <w:rStyle w:val="FontStyle37"/>
          <w:i w:val="0"/>
          <w:sz w:val="24"/>
          <w:szCs w:val="24"/>
        </w:rPr>
        <w:t xml:space="preserve">Общая характеристика учебного предмета. </w:t>
      </w:r>
    </w:p>
    <w:p w:rsidR="00850C59" w:rsidRPr="000D5DF8" w:rsidRDefault="00E76954">
      <w:pPr>
        <w:pStyle w:val="Style26"/>
        <w:widowControl/>
        <w:spacing w:line="240" w:lineRule="auto"/>
        <w:ind w:firstLine="0"/>
        <w:jc w:val="both"/>
        <w:rPr>
          <w:rStyle w:val="FontStyle37"/>
          <w:i w:val="0"/>
          <w:sz w:val="24"/>
          <w:szCs w:val="24"/>
        </w:rPr>
      </w:pPr>
      <w:r w:rsidRPr="000D5DF8">
        <w:rPr>
          <w:rStyle w:val="FontStyle37"/>
          <w:i w:val="0"/>
          <w:sz w:val="24"/>
          <w:szCs w:val="24"/>
        </w:rPr>
        <w:t>Цели изучения предмета</w:t>
      </w:r>
      <w:r w:rsidR="00A47C07" w:rsidRPr="000D5DF8">
        <w:rPr>
          <w:rStyle w:val="FontStyle37"/>
          <w:i w:val="0"/>
          <w:sz w:val="24"/>
          <w:szCs w:val="24"/>
        </w:rPr>
        <w:t>:</w:t>
      </w:r>
    </w:p>
    <w:p w:rsidR="00850C59" w:rsidRPr="000D5DF8" w:rsidRDefault="000D5DF8" w:rsidP="000D5DF8">
      <w:pPr>
        <w:pStyle w:val="af4"/>
        <w:shd w:val="clear" w:color="auto" w:fill="FFFFFF"/>
        <w:spacing w:beforeAutospacing="0" w:afterAutospacing="0"/>
        <w:ind w:firstLine="720"/>
      </w:pPr>
      <w:r>
        <w:t>Ф</w:t>
      </w:r>
      <w:r w:rsidR="00E76954" w:rsidRPr="000D5DF8">
        <w:t xml:space="preserve">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850C59" w:rsidRPr="000D5DF8" w:rsidRDefault="000D5DF8" w:rsidP="000D5DF8">
      <w:pPr>
        <w:pStyle w:val="af4"/>
        <w:shd w:val="clear" w:color="auto" w:fill="FFFFFF"/>
        <w:spacing w:beforeAutospacing="0" w:afterAutospacing="0"/>
        <w:ind w:firstLine="720"/>
      </w:pPr>
      <w:r>
        <w:rPr>
          <w:rFonts w:eastAsia="Symbol"/>
        </w:rPr>
        <w:t>Р</w:t>
      </w:r>
      <w:r w:rsidR="00E76954" w:rsidRPr="000D5DF8">
        <w:t xml:space="preserve">азвитие логического мышления,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850C59" w:rsidRPr="000D5DF8" w:rsidRDefault="000D5DF8" w:rsidP="000D5DF8">
      <w:pPr>
        <w:pStyle w:val="af4"/>
        <w:shd w:val="clear" w:color="auto" w:fill="FFFFFF"/>
        <w:spacing w:beforeAutospacing="0" w:afterAutospacing="0"/>
        <w:ind w:firstLine="720"/>
      </w:pPr>
      <w:r>
        <w:rPr>
          <w:rFonts w:eastAsia="Symbol"/>
        </w:rPr>
        <w:t>О</w:t>
      </w:r>
      <w:r w:rsidR="00E76954" w:rsidRPr="000D5DF8">
        <w:t xml:space="preserve">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850C59" w:rsidRPr="000D5DF8" w:rsidRDefault="000D5DF8" w:rsidP="000D5DF8">
      <w:pPr>
        <w:pStyle w:val="af4"/>
        <w:shd w:val="clear" w:color="auto" w:fill="FFFFFF"/>
        <w:spacing w:beforeAutospacing="0" w:afterAutospacing="0"/>
        <w:ind w:firstLine="720"/>
      </w:pPr>
      <w:r>
        <w:rPr>
          <w:rFonts w:eastAsia="Symbol"/>
        </w:rPr>
        <w:t>В</w:t>
      </w:r>
      <w:r w:rsidR="00E76954" w:rsidRPr="000D5DF8">
        <w:t xml:space="preserve">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прогресса; </w:t>
      </w:r>
    </w:p>
    <w:p w:rsidR="00850C59" w:rsidRPr="000D5DF8" w:rsidRDefault="000D5DF8" w:rsidP="000D5DF8">
      <w:pPr>
        <w:pStyle w:val="af4"/>
        <w:shd w:val="clear" w:color="auto" w:fill="FFFFFF"/>
        <w:spacing w:beforeAutospacing="0" w:after="280"/>
        <w:ind w:firstLine="720"/>
        <w:rPr>
          <w:color w:val="000000"/>
        </w:rPr>
      </w:pPr>
      <w:r>
        <w:rPr>
          <w:rFonts w:eastAsia="Symbol"/>
        </w:rPr>
        <w:t>Ф</w:t>
      </w:r>
      <w:r w:rsidR="00E76954" w:rsidRPr="000D5DF8">
        <w:t xml:space="preserve">ормирование у </w:t>
      </w:r>
      <w:proofErr w:type="gramStart"/>
      <w:r w:rsidR="00E76954" w:rsidRPr="000D5DF8">
        <w:t>обучающихся</w:t>
      </w:r>
      <w:proofErr w:type="gramEnd"/>
      <w:r w:rsidR="00E76954" w:rsidRPr="000D5DF8"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готовности обучающихся к выбору направления своей профессиональной деятельности</w:t>
      </w:r>
      <w:r w:rsidR="00E76954" w:rsidRPr="000D5DF8">
        <w:rPr>
          <w:color w:val="000000"/>
        </w:rPr>
        <w:t>.</w:t>
      </w:r>
    </w:p>
    <w:p w:rsidR="00850C59" w:rsidRPr="000D5DF8" w:rsidRDefault="00E76954">
      <w:pPr>
        <w:jc w:val="both"/>
        <w:rPr>
          <w:b/>
          <w:bCs/>
          <w:sz w:val="24"/>
          <w:szCs w:val="24"/>
        </w:rPr>
      </w:pPr>
      <w:r w:rsidRPr="000D5DF8">
        <w:rPr>
          <w:b/>
          <w:bCs/>
          <w:sz w:val="24"/>
          <w:szCs w:val="24"/>
        </w:rPr>
        <w:t>Планируемые результаты освоения учебного предмета «Математика: алгебра и начала математического анализа, геометрия» (базовый уровень)</w:t>
      </w:r>
    </w:p>
    <w:p w:rsidR="000D5DF8" w:rsidRPr="000D5DF8" w:rsidRDefault="000D5DF8" w:rsidP="000D5DF8">
      <w:pPr>
        <w:tabs>
          <w:tab w:val="left" w:pos="0"/>
        </w:tabs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Личностные:</w:t>
      </w:r>
    </w:p>
    <w:p w:rsidR="000D5DF8" w:rsidRPr="000D5DF8" w:rsidRDefault="000D5DF8" w:rsidP="000D5DF8">
      <w:pPr>
        <w:widowControl/>
        <w:numPr>
          <w:ilvl w:val="0"/>
          <w:numId w:val="11"/>
        </w:numPr>
        <w:tabs>
          <w:tab w:val="left" w:pos="0"/>
        </w:tabs>
        <w:suppressAutoHyphens/>
        <w:overflowPunct w:val="0"/>
        <w:jc w:val="both"/>
        <w:rPr>
          <w:bCs/>
          <w:sz w:val="24"/>
          <w:szCs w:val="24"/>
        </w:rPr>
      </w:pPr>
      <w:proofErr w:type="spellStart"/>
      <w:r w:rsidRPr="000D5DF8">
        <w:rPr>
          <w:bCs/>
          <w:sz w:val="24"/>
          <w:szCs w:val="24"/>
        </w:rPr>
        <w:lastRenderedPageBreak/>
        <w:t>Сформированность</w:t>
      </w:r>
      <w:proofErr w:type="spellEnd"/>
      <w:r w:rsidRPr="000D5DF8">
        <w:rPr>
          <w:bCs/>
          <w:sz w:val="24"/>
          <w:szCs w:val="24"/>
        </w:rPr>
        <w:t xml:space="preserve"> мировоззрения, соответствующего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0D5DF8" w:rsidRPr="000D5DF8" w:rsidRDefault="000D5DF8" w:rsidP="000D5DF8">
      <w:pPr>
        <w:widowControl/>
        <w:numPr>
          <w:ilvl w:val="0"/>
          <w:numId w:val="11"/>
        </w:numPr>
        <w:tabs>
          <w:tab w:val="left" w:pos="0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D5DF8" w:rsidRPr="000D5DF8" w:rsidRDefault="000D5DF8" w:rsidP="000D5DF8">
      <w:pPr>
        <w:widowControl/>
        <w:numPr>
          <w:ilvl w:val="0"/>
          <w:numId w:val="11"/>
        </w:numPr>
        <w:tabs>
          <w:tab w:val="left" w:pos="0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D5DF8" w:rsidRPr="000D5DF8" w:rsidRDefault="000D5DF8" w:rsidP="000D5DF8">
      <w:pPr>
        <w:widowControl/>
        <w:numPr>
          <w:ilvl w:val="0"/>
          <w:numId w:val="11"/>
        </w:numPr>
        <w:tabs>
          <w:tab w:val="left" w:pos="0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условно успешной профессиональной и общественной деятельности;</w:t>
      </w:r>
    </w:p>
    <w:p w:rsidR="000D5DF8" w:rsidRPr="000D5DF8" w:rsidRDefault="000D5DF8" w:rsidP="000D5DF8">
      <w:pPr>
        <w:widowControl/>
        <w:numPr>
          <w:ilvl w:val="0"/>
          <w:numId w:val="11"/>
        </w:numPr>
        <w:tabs>
          <w:tab w:val="left" w:pos="0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Эстетическое отношение к миру; включая эстетику быта, научного и технического творчества;</w:t>
      </w:r>
    </w:p>
    <w:p w:rsidR="000D5DF8" w:rsidRPr="000D5DF8" w:rsidRDefault="000D5DF8" w:rsidP="000D5DF8">
      <w:pPr>
        <w:widowControl/>
        <w:numPr>
          <w:ilvl w:val="0"/>
          <w:numId w:val="11"/>
        </w:numPr>
        <w:tabs>
          <w:tab w:val="left" w:pos="0"/>
        </w:tabs>
        <w:suppressAutoHyphens/>
        <w:overflowPunct w:val="0"/>
        <w:jc w:val="both"/>
        <w:rPr>
          <w:bCs/>
          <w:sz w:val="24"/>
          <w:szCs w:val="24"/>
        </w:rPr>
      </w:pPr>
      <w:proofErr w:type="gramStart"/>
      <w:r w:rsidRPr="000D5DF8">
        <w:rPr>
          <w:bCs/>
          <w:sz w:val="24"/>
          <w:szCs w:val="24"/>
        </w:rPr>
        <w:t>Основной выбор будущей профессии и возможностей реализации собственных жизненных планов; отношение к профессиональной деятельности  как возможности участия в решении личных, общественных, государственных, общенациональных проблем.</w:t>
      </w:r>
      <w:proofErr w:type="gramEnd"/>
    </w:p>
    <w:p w:rsidR="000D5DF8" w:rsidRPr="000D5DF8" w:rsidRDefault="000D5DF8" w:rsidP="000D5DF8">
      <w:pPr>
        <w:tabs>
          <w:tab w:val="left" w:pos="-2127"/>
        </w:tabs>
        <w:spacing w:before="240"/>
        <w:jc w:val="both"/>
        <w:rPr>
          <w:bCs/>
          <w:sz w:val="24"/>
          <w:szCs w:val="24"/>
        </w:rPr>
      </w:pPr>
      <w:proofErr w:type="spellStart"/>
      <w:r w:rsidRPr="000D5DF8">
        <w:rPr>
          <w:bCs/>
          <w:sz w:val="24"/>
          <w:szCs w:val="24"/>
        </w:rPr>
        <w:t>Метапредметные</w:t>
      </w:r>
      <w:proofErr w:type="spellEnd"/>
      <w:r w:rsidRPr="000D5DF8">
        <w:rPr>
          <w:bCs/>
          <w:sz w:val="24"/>
          <w:szCs w:val="24"/>
        </w:rPr>
        <w:t>:</w:t>
      </w:r>
    </w:p>
    <w:p w:rsidR="000D5DF8" w:rsidRPr="000D5DF8" w:rsidRDefault="000D5DF8" w:rsidP="000D5DF8">
      <w:pPr>
        <w:widowControl/>
        <w:numPr>
          <w:ilvl w:val="0"/>
          <w:numId w:val="12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D5DF8" w:rsidRPr="000D5DF8" w:rsidRDefault="000D5DF8" w:rsidP="000D5DF8">
      <w:pPr>
        <w:widowControl/>
        <w:numPr>
          <w:ilvl w:val="0"/>
          <w:numId w:val="12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D5DF8" w:rsidRPr="000D5DF8" w:rsidRDefault="000D5DF8" w:rsidP="000D5DF8">
      <w:pPr>
        <w:widowControl/>
        <w:numPr>
          <w:ilvl w:val="0"/>
          <w:numId w:val="12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изменившейся ситуацией;</w:t>
      </w:r>
    </w:p>
    <w:p w:rsidR="000D5DF8" w:rsidRPr="000D5DF8" w:rsidRDefault="000D5DF8" w:rsidP="000D5DF8">
      <w:pPr>
        <w:widowControl/>
        <w:numPr>
          <w:ilvl w:val="0"/>
          <w:numId w:val="12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0D5DF8" w:rsidRPr="000D5DF8" w:rsidRDefault="000D5DF8" w:rsidP="000D5DF8">
      <w:pPr>
        <w:widowControl/>
        <w:numPr>
          <w:ilvl w:val="0"/>
          <w:numId w:val="12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Владение основами самоконтроля, самооценки, принятия решения и осуществления осознанного выбора в учебной и познавательной деятельности;</w:t>
      </w:r>
    </w:p>
    <w:p w:rsidR="000D5DF8" w:rsidRPr="000D5DF8" w:rsidRDefault="000D5DF8" w:rsidP="000D5DF8">
      <w:pPr>
        <w:widowControl/>
        <w:numPr>
          <w:ilvl w:val="0"/>
          <w:numId w:val="12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D5DF8" w:rsidRPr="000D5DF8" w:rsidRDefault="000D5DF8" w:rsidP="000D5DF8">
      <w:pPr>
        <w:widowControl/>
        <w:numPr>
          <w:ilvl w:val="0"/>
          <w:numId w:val="12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методов познания;</w:t>
      </w:r>
    </w:p>
    <w:p w:rsidR="000D5DF8" w:rsidRPr="000D5DF8" w:rsidRDefault="000D5DF8" w:rsidP="000D5DF8">
      <w:pPr>
        <w:widowControl/>
        <w:numPr>
          <w:ilvl w:val="0"/>
          <w:numId w:val="12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D5DF8" w:rsidRPr="000D5DF8" w:rsidRDefault="000D5DF8" w:rsidP="000D5DF8">
      <w:pPr>
        <w:widowControl/>
        <w:numPr>
          <w:ilvl w:val="0"/>
          <w:numId w:val="12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D5DF8" w:rsidRPr="000D5DF8" w:rsidRDefault="000D5DF8" w:rsidP="000D5DF8">
      <w:pPr>
        <w:widowControl/>
        <w:numPr>
          <w:ilvl w:val="0"/>
          <w:numId w:val="12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D5DF8" w:rsidRPr="000D5DF8" w:rsidRDefault="000D5DF8" w:rsidP="000D5DF8">
      <w:pPr>
        <w:widowControl/>
        <w:numPr>
          <w:ilvl w:val="0"/>
          <w:numId w:val="12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lastRenderedPageBreak/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0D5DF8" w:rsidRPr="000D5DF8" w:rsidRDefault="000D5DF8" w:rsidP="000D5DF8">
      <w:pPr>
        <w:tabs>
          <w:tab w:val="left" w:pos="-2127"/>
        </w:tabs>
        <w:spacing w:before="240"/>
        <w:jc w:val="both"/>
        <w:rPr>
          <w:bCs/>
          <w:sz w:val="24"/>
          <w:szCs w:val="24"/>
        </w:rPr>
      </w:pPr>
      <w:proofErr w:type="gramStart"/>
      <w:r w:rsidRPr="000D5DF8">
        <w:rPr>
          <w:bCs/>
          <w:sz w:val="24"/>
          <w:szCs w:val="24"/>
        </w:rPr>
        <w:t>Предметные</w:t>
      </w:r>
      <w:proofErr w:type="gramEnd"/>
      <w:r w:rsidRPr="000D5DF8">
        <w:rPr>
          <w:bCs/>
          <w:sz w:val="24"/>
          <w:szCs w:val="24"/>
        </w:rPr>
        <w:t xml:space="preserve"> (базовый уровень)</w:t>
      </w:r>
    </w:p>
    <w:p w:rsidR="000D5DF8" w:rsidRPr="000D5DF8" w:rsidRDefault="000D5DF8" w:rsidP="000D5DF8">
      <w:pPr>
        <w:widowControl/>
        <w:numPr>
          <w:ilvl w:val="0"/>
          <w:numId w:val="14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proofErr w:type="spellStart"/>
      <w:r w:rsidRPr="000D5DF8">
        <w:rPr>
          <w:bCs/>
          <w:sz w:val="24"/>
          <w:szCs w:val="24"/>
        </w:rPr>
        <w:t>Сформированность</w:t>
      </w:r>
      <w:proofErr w:type="spellEnd"/>
      <w:r w:rsidRPr="000D5DF8">
        <w:rPr>
          <w:bCs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D5DF8" w:rsidRPr="000D5DF8" w:rsidRDefault="000D5DF8" w:rsidP="000D5DF8">
      <w:pPr>
        <w:widowControl/>
        <w:numPr>
          <w:ilvl w:val="0"/>
          <w:numId w:val="13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proofErr w:type="spellStart"/>
      <w:r w:rsidRPr="000D5DF8">
        <w:rPr>
          <w:bCs/>
          <w:sz w:val="24"/>
          <w:szCs w:val="24"/>
        </w:rPr>
        <w:t>Сформированность</w:t>
      </w:r>
      <w:proofErr w:type="spellEnd"/>
      <w:r w:rsidRPr="000D5DF8">
        <w:rPr>
          <w:bCs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D5DF8" w:rsidRPr="000D5DF8" w:rsidRDefault="000D5DF8" w:rsidP="000D5DF8">
      <w:pPr>
        <w:widowControl/>
        <w:numPr>
          <w:ilvl w:val="0"/>
          <w:numId w:val="13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D5DF8" w:rsidRPr="000D5DF8" w:rsidRDefault="000D5DF8" w:rsidP="000D5DF8">
      <w:pPr>
        <w:widowControl/>
        <w:numPr>
          <w:ilvl w:val="0"/>
          <w:numId w:val="13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решения и иллюстрации решения уравнений и неравенств;</w:t>
      </w:r>
    </w:p>
    <w:p w:rsidR="000D5DF8" w:rsidRPr="000D5DF8" w:rsidRDefault="000D5DF8" w:rsidP="000D5DF8">
      <w:pPr>
        <w:widowControl/>
        <w:numPr>
          <w:ilvl w:val="0"/>
          <w:numId w:val="13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proofErr w:type="spellStart"/>
      <w:r w:rsidRPr="000D5DF8">
        <w:rPr>
          <w:bCs/>
          <w:sz w:val="24"/>
          <w:szCs w:val="24"/>
        </w:rPr>
        <w:t>Сформированность</w:t>
      </w:r>
      <w:proofErr w:type="spellEnd"/>
      <w:r w:rsidRPr="000D5DF8">
        <w:rPr>
          <w:bCs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  <w:proofErr w:type="spellStart"/>
      <w:r w:rsidRPr="000D5DF8">
        <w:rPr>
          <w:bCs/>
          <w:sz w:val="24"/>
          <w:szCs w:val="24"/>
        </w:rPr>
        <w:t>сформированность</w:t>
      </w:r>
      <w:proofErr w:type="spellEnd"/>
      <w:r w:rsidRPr="000D5DF8">
        <w:rPr>
          <w:bCs/>
          <w:sz w:val="24"/>
          <w:szCs w:val="24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0D5DF8" w:rsidRPr="000D5DF8" w:rsidRDefault="000D5DF8" w:rsidP="000D5DF8">
      <w:pPr>
        <w:widowControl/>
        <w:numPr>
          <w:ilvl w:val="0"/>
          <w:numId w:val="13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proofErr w:type="spellStart"/>
      <w:r w:rsidRPr="000D5DF8">
        <w:rPr>
          <w:bCs/>
          <w:sz w:val="24"/>
          <w:szCs w:val="24"/>
        </w:rPr>
        <w:t>Сформированность</w:t>
      </w:r>
      <w:proofErr w:type="spellEnd"/>
      <w:r w:rsidRPr="000D5DF8">
        <w:rPr>
          <w:bCs/>
          <w:sz w:val="24"/>
          <w:szCs w:val="24"/>
        </w:rPr>
        <w:t xml:space="preserve"> представлений о геометрических понятиях 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D5DF8" w:rsidRPr="000D5DF8" w:rsidRDefault="000D5DF8" w:rsidP="000D5DF8">
      <w:pPr>
        <w:widowControl/>
        <w:numPr>
          <w:ilvl w:val="0"/>
          <w:numId w:val="13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>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D5DF8" w:rsidRPr="000D5DF8" w:rsidRDefault="000D5DF8" w:rsidP="000D5DF8">
      <w:pPr>
        <w:widowControl/>
        <w:numPr>
          <w:ilvl w:val="0"/>
          <w:numId w:val="13"/>
        </w:numPr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  <w:r w:rsidRPr="000D5DF8">
        <w:rPr>
          <w:bCs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0D5DF8">
        <w:rPr>
          <w:bCs/>
          <w:sz w:val="24"/>
          <w:szCs w:val="24"/>
        </w:rPr>
        <w:t>сформированность</w:t>
      </w:r>
      <w:proofErr w:type="spellEnd"/>
      <w:r w:rsidRPr="000D5DF8">
        <w:rPr>
          <w:bCs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A6FC8" w:rsidRPr="007A6FC8" w:rsidRDefault="000D5DF8" w:rsidP="007A6FC8">
      <w:pPr>
        <w:widowControl/>
        <w:numPr>
          <w:ilvl w:val="0"/>
          <w:numId w:val="13"/>
        </w:numPr>
        <w:tabs>
          <w:tab w:val="left" w:pos="-2127"/>
        </w:tabs>
        <w:suppressAutoHyphens/>
        <w:overflowPunct w:val="0"/>
        <w:jc w:val="both"/>
        <w:rPr>
          <w:b/>
          <w:sz w:val="24"/>
          <w:szCs w:val="24"/>
        </w:rPr>
      </w:pPr>
      <w:r w:rsidRPr="000D5DF8">
        <w:rPr>
          <w:bCs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7A6FC8" w:rsidRDefault="007A6FC8" w:rsidP="007A6FC8">
      <w:pPr>
        <w:widowControl/>
        <w:tabs>
          <w:tab w:val="left" w:pos="-2127"/>
        </w:tabs>
        <w:suppressAutoHyphens/>
        <w:overflowPunct w:val="0"/>
        <w:ind w:left="-142"/>
        <w:jc w:val="center"/>
        <w:rPr>
          <w:rStyle w:val="FontStyle37"/>
          <w:i w:val="0"/>
          <w:sz w:val="24"/>
          <w:szCs w:val="24"/>
        </w:rPr>
      </w:pPr>
      <w:r w:rsidRPr="007A6FC8">
        <w:rPr>
          <w:rStyle w:val="FontStyle37"/>
          <w:i w:val="0"/>
          <w:sz w:val="24"/>
          <w:szCs w:val="24"/>
        </w:rPr>
        <w:t>Место предмета в учебном плане</w:t>
      </w:r>
    </w:p>
    <w:p w:rsidR="007A6FC8" w:rsidRPr="007A6FC8" w:rsidRDefault="007A6FC8" w:rsidP="007A6FC8">
      <w:pPr>
        <w:widowControl/>
        <w:tabs>
          <w:tab w:val="left" w:pos="-2127"/>
        </w:tabs>
        <w:suppressAutoHyphens/>
        <w:overflowPunct w:val="0"/>
        <w:ind w:left="-142"/>
        <w:jc w:val="both"/>
        <w:rPr>
          <w:b/>
          <w:sz w:val="24"/>
          <w:szCs w:val="24"/>
        </w:rPr>
      </w:pPr>
      <w:r w:rsidRPr="007A6FC8">
        <w:rPr>
          <w:sz w:val="24"/>
          <w:szCs w:val="24"/>
        </w:rPr>
        <w:t>По учебному плану МАОУ СОШ №14 на 2</w:t>
      </w:r>
      <w:bookmarkStart w:id="1" w:name="_GoBack"/>
      <w:bookmarkEnd w:id="1"/>
      <w:r w:rsidRPr="007A6FC8">
        <w:rPr>
          <w:sz w:val="24"/>
          <w:szCs w:val="24"/>
        </w:rPr>
        <w:t>020 - 2021 учебный год (Приказ от 31.08.2020 № 120-О) на изучение математики на базовом уровне в 11-х классах- 85 ч (база), геометрия 51 ч</w:t>
      </w:r>
    </w:p>
    <w:p w:rsidR="007A6FC8" w:rsidRPr="007A6FC8" w:rsidRDefault="007A6FC8" w:rsidP="007A6FC8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A6FC8">
        <w:rPr>
          <w:b/>
          <w:bCs/>
          <w:color w:val="000000"/>
          <w:sz w:val="24"/>
          <w:szCs w:val="24"/>
        </w:rPr>
        <w:t>Рабочая программа содержит следующие разделы:</w:t>
      </w:r>
    </w:p>
    <w:p w:rsidR="007A6FC8" w:rsidRPr="007A6FC8" w:rsidRDefault="007A6FC8" w:rsidP="007A6FC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6FC8" w:rsidRPr="007A6FC8" w:rsidTr="00AC07E8">
        <w:tc>
          <w:tcPr>
            <w:tcW w:w="4785" w:type="dxa"/>
          </w:tcPr>
          <w:p w:rsidR="007A6FC8" w:rsidRPr="007A6FC8" w:rsidRDefault="007A6FC8" w:rsidP="007A6FC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A6FC8">
              <w:rPr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4786" w:type="dxa"/>
          </w:tcPr>
          <w:p w:rsidR="007A6FC8" w:rsidRPr="007A6FC8" w:rsidRDefault="007A6FC8" w:rsidP="007A6FC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A6FC8">
              <w:rPr>
                <w:bCs/>
                <w:color w:val="000000"/>
                <w:sz w:val="24"/>
                <w:szCs w:val="24"/>
              </w:rPr>
              <w:t>разделы</w:t>
            </w:r>
          </w:p>
        </w:tc>
      </w:tr>
      <w:tr w:rsidR="007A6FC8" w:rsidRPr="007A6FC8" w:rsidTr="00AC07E8">
        <w:tc>
          <w:tcPr>
            <w:tcW w:w="4785" w:type="dxa"/>
          </w:tcPr>
          <w:p w:rsidR="007A6FC8" w:rsidRDefault="007A6FC8" w:rsidP="007A6FC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  <w:r w:rsidRPr="007A6FC8">
              <w:rPr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7A6FC8" w:rsidRPr="007A6FC8" w:rsidRDefault="007A6FC8" w:rsidP="007A6FC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Алгебра (базовый уровень)</w:t>
            </w:r>
          </w:p>
        </w:tc>
        <w:tc>
          <w:tcPr>
            <w:tcW w:w="4786" w:type="dxa"/>
          </w:tcPr>
          <w:p w:rsidR="007A6FC8" w:rsidRDefault="007A6FC8" w:rsidP="007A6FC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 Тригонометрические функции</w:t>
            </w:r>
          </w:p>
          <w:p w:rsidR="007A6FC8" w:rsidRDefault="007A6FC8" w:rsidP="007A6FC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 Производная и ее геометрический смысл</w:t>
            </w:r>
          </w:p>
          <w:p w:rsidR="007A6FC8" w:rsidRDefault="007A6FC8" w:rsidP="007A6FC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 Интеграл</w:t>
            </w:r>
          </w:p>
          <w:p w:rsidR="007A6FC8" w:rsidRDefault="007A6FC8" w:rsidP="007A6FC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 Комбинаторика</w:t>
            </w:r>
          </w:p>
          <w:p w:rsidR="007A6FC8" w:rsidRDefault="007A6FC8" w:rsidP="007A6FC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 Элементы теории вероятности</w:t>
            </w:r>
          </w:p>
          <w:p w:rsidR="007A6FC8" w:rsidRPr="007A6FC8" w:rsidRDefault="007A6FC8" w:rsidP="007A6FC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 Статистика.</w:t>
            </w:r>
          </w:p>
        </w:tc>
      </w:tr>
      <w:tr w:rsidR="007A6FC8" w:rsidRPr="007A6FC8" w:rsidTr="00AC07E8">
        <w:tc>
          <w:tcPr>
            <w:tcW w:w="4785" w:type="dxa"/>
          </w:tcPr>
          <w:p w:rsidR="007A6FC8" w:rsidRDefault="007A6FC8" w:rsidP="007A6FC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  <w:r w:rsidRPr="007A6FC8">
              <w:rPr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7A6FC8" w:rsidRPr="007A6FC8" w:rsidRDefault="007A6FC8" w:rsidP="007A6FC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Геометрия </w:t>
            </w:r>
            <w:r>
              <w:rPr>
                <w:bCs/>
                <w:color w:val="000000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4786" w:type="dxa"/>
          </w:tcPr>
          <w:p w:rsidR="007A6FC8" w:rsidRDefault="007A6FC8" w:rsidP="007A6FC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 Цилиндр, Конус и шар</w:t>
            </w:r>
          </w:p>
          <w:p w:rsidR="007A6FC8" w:rsidRDefault="007A6FC8" w:rsidP="007A6FC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 Объемы тел</w:t>
            </w:r>
          </w:p>
          <w:p w:rsidR="007A6FC8" w:rsidRDefault="007A6FC8" w:rsidP="007A6FC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 Векторы в пространстве</w:t>
            </w:r>
          </w:p>
          <w:p w:rsidR="007A6FC8" w:rsidRPr="007A6FC8" w:rsidRDefault="007A6FC8" w:rsidP="007A6FC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Метод координат в пространстве.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Движения. </w:t>
            </w:r>
          </w:p>
        </w:tc>
      </w:tr>
    </w:tbl>
    <w:p w:rsidR="007A6FC8" w:rsidRPr="007A6FC8" w:rsidRDefault="007A6FC8" w:rsidP="007A6FC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</w:p>
    <w:p w:rsidR="007A6FC8" w:rsidRPr="007A6FC8" w:rsidRDefault="007A6FC8" w:rsidP="007A6FC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proofErr w:type="gramStart"/>
      <w:r w:rsidRPr="007A6FC8">
        <w:rPr>
          <w:bCs/>
          <w:color w:val="000000"/>
          <w:sz w:val="24"/>
          <w:szCs w:val="24"/>
        </w:rPr>
        <w:t>Предусмотрены</w:t>
      </w:r>
      <w:proofErr w:type="gramEnd"/>
      <w:r w:rsidRPr="007A6FC8">
        <w:rPr>
          <w:bCs/>
          <w:color w:val="000000"/>
          <w:sz w:val="24"/>
          <w:szCs w:val="24"/>
        </w:rPr>
        <w:t xml:space="preserve"> следующие виду контроля: входной, промежуточный, итоговый.</w:t>
      </w:r>
    </w:p>
    <w:p w:rsidR="007A6FC8" w:rsidRDefault="007A6FC8" w:rsidP="007A6FC8">
      <w:pPr>
        <w:widowControl/>
        <w:tabs>
          <w:tab w:val="left" w:pos="-2127"/>
        </w:tabs>
        <w:suppressAutoHyphens/>
        <w:overflowPunct w:val="0"/>
        <w:jc w:val="both"/>
        <w:rPr>
          <w:bCs/>
          <w:sz w:val="24"/>
          <w:szCs w:val="24"/>
        </w:rPr>
      </w:pPr>
    </w:p>
    <w:p w:rsidR="007A6FC8" w:rsidRPr="000D5DF8" w:rsidRDefault="007A6FC8" w:rsidP="007A6F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A6FC8" w:rsidRPr="000D5DF8" w:rsidRDefault="007A6FC8" w:rsidP="007A6FC8">
      <w:pPr>
        <w:widowControl/>
        <w:tabs>
          <w:tab w:val="left" w:pos="-2127"/>
        </w:tabs>
        <w:suppressAutoHyphens/>
        <w:overflowPunct w:val="0"/>
        <w:jc w:val="both"/>
        <w:rPr>
          <w:b/>
          <w:sz w:val="24"/>
          <w:szCs w:val="24"/>
        </w:rPr>
      </w:pPr>
    </w:p>
    <w:sectPr w:rsidR="007A6FC8" w:rsidRPr="000D5DF8" w:rsidSect="000D5DF8">
      <w:pgSz w:w="11906" w:h="16838"/>
      <w:pgMar w:top="360" w:right="1137" w:bottom="1181" w:left="1138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6D" w:rsidRDefault="0085246D">
      <w:r>
        <w:separator/>
      </w:r>
    </w:p>
  </w:endnote>
  <w:endnote w:type="continuationSeparator" w:id="0">
    <w:p w:rsidR="0085246D" w:rsidRDefault="0085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6D" w:rsidRDefault="0085246D">
      <w:r>
        <w:separator/>
      </w:r>
    </w:p>
  </w:footnote>
  <w:footnote w:type="continuationSeparator" w:id="0">
    <w:p w:rsidR="0085246D" w:rsidRDefault="0085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A3"/>
    <w:multiLevelType w:val="hybridMultilevel"/>
    <w:tmpl w:val="51DA8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A7"/>
    <w:multiLevelType w:val="multilevel"/>
    <w:tmpl w:val="6168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A131921"/>
    <w:multiLevelType w:val="multilevel"/>
    <w:tmpl w:val="8102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CCC19C6"/>
    <w:multiLevelType w:val="multilevel"/>
    <w:tmpl w:val="F47A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7542C92"/>
    <w:multiLevelType w:val="multilevel"/>
    <w:tmpl w:val="1094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E5123E5"/>
    <w:multiLevelType w:val="multilevel"/>
    <w:tmpl w:val="5CCE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BDF08AB"/>
    <w:multiLevelType w:val="multilevel"/>
    <w:tmpl w:val="8AFA15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1174BA0"/>
    <w:multiLevelType w:val="hybridMultilevel"/>
    <w:tmpl w:val="1820C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47ACA"/>
    <w:multiLevelType w:val="multilevel"/>
    <w:tmpl w:val="CEDC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C60D4"/>
    <w:multiLevelType w:val="multilevel"/>
    <w:tmpl w:val="C5D2B64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E4F760F"/>
    <w:multiLevelType w:val="multilevel"/>
    <w:tmpl w:val="F312AD3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6677189"/>
    <w:multiLevelType w:val="hybridMultilevel"/>
    <w:tmpl w:val="D5A6C97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41B3643"/>
    <w:multiLevelType w:val="multilevel"/>
    <w:tmpl w:val="E4DECE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6616159"/>
    <w:multiLevelType w:val="hybridMultilevel"/>
    <w:tmpl w:val="D63C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314A5"/>
    <w:multiLevelType w:val="hybridMultilevel"/>
    <w:tmpl w:val="530EA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0C59"/>
    <w:rsid w:val="000932E7"/>
    <w:rsid w:val="000D5DF8"/>
    <w:rsid w:val="00174ABF"/>
    <w:rsid w:val="00370194"/>
    <w:rsid w:val="004C72C6"/>
    <w:rsid w:val="00566879"/>
    <w:rsid w:val="007A6FC8"/>
    <w:rsid w:val="00850C59"/>
    <w:rsid w:val="0085246D"/>
    <w:rsid w:val="009521A1"/>
    <w:rsid w:val="00A47C07"/>
    <w:rsid w:val="00E76954"/>
    <w:rsid w:val="00FD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4F"/>
    <w:pPr>
      <w:widowControl w:val="0"/>
    </w:pPr>
    <w:rPr>
      <w:rFonts w:ascii="Times New Roman" w:hAnsi="Times New Roman"/>
    </w:rPr>
  </w:style>
  <w:style w:type="paragraph" w:styleId="1">
    <w:name w:val="heading 1"/>
    <w:basedOn w:val="a0"/>
    <w:next w:val="a1"/>
    <w:qFormat/>
    <w:rsid w:val="004C72C6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semiHidden/>
    <w:qFormat/>
    <w:rsid w:val="00E51785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2"/>
    <w:uiPriority w:val="99"/>
    <w:semiHidden/>
    <w:qFormat/>
    <w:rsid w:val="00E51785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выноски Знак"/>
    <w:basedOn w:val="a2"/>
    <w:uiPriority w:val="99"/>
    <w:semiHidden/>
    <w:qFormat/>
    <w:rsid w:val="004126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qFormat/>
    <w:rsid w:val="002372DF"/>
  </w:style>
  <w:style w:type="character" w:customStyle="1" w:styleId="FontStyle37">
    <w:name w:val="Font Style37"/>
    <w:qFormat/>
    <w:rsid w:val="002372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0">
    <w:name w:val="Font Style40"/>
    <w:qFormat/>
    <w:rsid w:val="002372D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qFormat/>
    <w:rsid w:val="001A21DC"/>
    <w:rPr>
      <w:rFonts w:ascii="Times New Roman" w:hAnsi="Times New Roman" w:cs="Times New Roman"/>
      <w:b/>
      <w:bCs/>
      <w:sz w:val="34"/>
      <w:szCs w:val="34"/>
    </w:rPr>
  </w:style>
  <w:style w:type="character" w:customStyle="1" w:styleId="a8">
    <w:name w:val="Текст сноски Знак"/>
    <w:basedOn w:val="a2"/>
    <w:semiHidden/>
    <w:qFormat/>
    <w:rsid w:val="00AA5B51"/>
    <w:rPr>
      <w:rFonts w:ascii="Times New Roman" w:hAnsi="Times New Roman"/>
    </w:rPr>
  </w:style>
  <w:style w:type="character" w:customStyle="1" w:styleId="a9">
    <w:name w:val="Привязка сноски"/>
    <w:rsid w:val="004C72C6"/>
    <w:rPr>
      <w:vertAlign w:val="superscript"/>
    </w:rPr>
  </w:style>
  <w:style w:type="character" w:customStyle="1" w:styleId="FootnoteCharacters">
    <w:name w:val="Footnote Characters"/>
    <w:semiHidden/>
    <w:qFormat/>
    <w:rsid w:val="00AA5B51"/>
    <w:rPr>
      <w:vertAlign w:val="superscript"/>
    </w:rPr>
  </w:style>
  <w:style w:type="character" w:customStyle="1" w:styleId="dash041e0431044b0447043d044b0439char1">
    <w:name w:val="dash041e_0431_044b_0447_043d_044b_0439__char1"/>
    <w:qFormat/>
    <w:rsid w:val="00AA5B5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Перечисление Знак"/>
    <w:qFormat/>
    <w:rsid w:val="00AA5B51"/>
    <w:rPr>
      <w:rFonts w:ascii="Times New Roman" w:eastAsia="Calibri" w:hAnsi="Times New Roman"/>
      <w:lang w:eastAsia="en-US"/>
    </w:rPr>
  </w:style>
  <w:style w:type="character" w:customStyle="1" w:styleId="ab">
    <w:name w:val="НОМЕРА Знак"/>
    <w:qFormat/>
    <w:rsid w:val="00AA5B51"/>
    <w:rPr>
      <w:rFonts w:ascii="Arial Narrow" w:eastAsia="Calibri" w:hAnsi="Arial Narrow"/>
      <w:sz w:val="18"/>
      <w:szCs w:val="18"/>
    </w:rPr>
  </w:style>
  <w:style w:type="character" w:customStyle="1" w:styleId="ListLabel1">
    <w:name w:val="ListLabel 1"/>
    <w:qFormat/>
    <w:rsid w:val="004C72C6"/>
    <w:rPr>
      <w:sz w:val="28"/>
    </w:rPr>
  </w:style>
  <w:style w:type="character" w:customStyle="1" w:styleId="ListLabel2">
    <w:name w:val="ListLabel 2"/>
    <w:qFormat/>
    <w:rsid w:val="004C72C6"/>
    <w:rPr>
      <w:sz w:val="20"/>
    </w:rPr>
  </w:style>
  <w:style w:type="character" w:customStyle="1" w:styleId="ListLabel3">
    <w:name w:val="ListLabel 3"/>
    <w:qFormat/>
    <w:rsid w:val="004C72C6"/>
    <w:rPr>
      <w:sz w:val="20"/>
    </w:rPr>
  </w:style>
  <w:style w:type="character" w:customStyle="1" w:styleId="ListLabel4">
    <w:name w:val="ListLabel 4"/>
    <w:qFormat/>
    <w:rsid w:val="004C72C6"/>
    <w:rPr>
      <w:sz w:val="20"/>
    </w:rPr>
  </w:style>
  <w:style w:type="character" w:customStyle="1" w:styleId="ListLabel5">
    <w:name w:val="ListLabel 5"/>
    <w:qFormat/>
    <w:rsid w:val="004C72C6"/>
    <w:rPr>
      <w:sz w:val="20"/>
    </w:rPr>
  </w:style>
  <w:style w:type="character" w:customStyle="1" w:styleId="ListLabel6">
    <w:name w:val="ListLabel 6"/>
    <w:qFormat/>
    <w:rsid w:val="004C72C6"/>
    <w:rPr>
      <w:sz w:val="20"/>
    </w:rPr>
  </w:style>
  <w:style w:type="character" w:customStyle="1" w:styleId="ListLabel7">
    <w:name w:val="ListLabel 7"/>
    <w:qFormat/>
    <w:rsid w:val="004C72C6"/>
    <w:rPr>
      <w:sz w:val="20"/>
    </w:rPr>
  </w:style>
  <w:style w:type="character" w:customStyle="1" w:styleId="ListLabel8">
    <w:name w:val="ListLabel 8"/>
    <w:qFormat/>
    <w:rsid w:val="004C72C6"/>
    <w:rPr>
      <w:sz w:val="20"/>
    </w:rPr>
  </w:style>
  <w:style w:type="character" w:customStyle="1" w:styleId="ListLabel9">
    <w:name w:val="ListLabel 9"/>
    <w:qFormat/>
    <w:rsid w:val="004C72C6"/>
    <w:rPr>
      <w:sz w:val="20"/>
    </w:rPr>
  </w:style>
  <w:style w:type="character" w:customStyle="1" w:styleId="ListLabel10">
    <w:name w:val="ListLabel 10"/>
    <w:qFormat/>
    <w:rsid w:val="004C72C6"/>
    <w:rPr>
      <w:sz w:val="28"/>
    </w:rPr>
  </w:style>
  <w:style w:type="character" w:customStyle="1" w:styleId="ListLabel11">
    <w:name w:val="ListLabel 11"/>
    <w:qFormat/>
    <w:rsid w:val="004C72C6"/>
    <w:rPr>
      <w:sz w:val="20"/>
    </w:rPr>
  </w:style>
  <w:style w:type="character" w:customStyle="1" w:styleId="ListLabel12">
    <w:name w:val="ListLabel 12"/>
    <w:qFormat/>
    <w:rsid w:val="004C72C6"/>
    <w:rPr>
      <w:sz w:val="20"/>
    </w:rPr>
  </w:style>
  <w:style w:type="character" w:customStyle="1" w:styleId="ListLabel13">
    <w:name w:val="ListLabel 13"/>
    <w:qFormat/>
    <w:rsid w:val="004C72C6"/>
    <w:rPr>
      <w:sz w:val="20"/>
    </w:rPr>
  </w:style>
  <w:style w:type="character" w:customStyle="1" w:styleId="ListLabel14">
    <w:name w:val="ListLabel 14"/>
    <w:qFormat/>
    <w:rsid w:val="004C72C6"/>
    <w:rPr>
      <w:sz w:val="20"/>
    </w:rPr>
  </w:style>
  <w:style w:type="character" w:customStyle="1" w:styleId="ListLabel15">
    <w:name w:val="ListLabel 15"/>
    <w:qFormat/>
    <w:rsid w:val="004C72C6"/>
    <w:rPr>
      <w:sz w:val="20"/>
    </w:rPr>
  </w:style>
  <w:style w:type="character" w:customStyle="1" w:styleId="ListLabel16">
    <w:name w:val="ListLabel 16"/>
    <w:qFormat/>
    <w:rsid w:val="004C72C6"/>
    <w:rPr>
      <w:sz w:val="20"/>
    </w:rPr>
  </w:style>
  <w:style w:type="character" w:customStyle="1" w:styleId="ListLabel17">
    <w:name w:val="ListLabel 17"/>
    <w:qFormat/>
    <w:rsid w:val="004C72C6"/>
    <w:rPr>
      <w:sz w:val="20"/>
    </w:rPr>
  </w:style>
  <w:style w:type="character" w:customStyle="1" w:styleId="ListLabel18">
    <w:name w:val="ListLabel 18"/>
    <w:qFormat/>
    <w:rsid w:val="004C72C6"/>
    <w:rPr>
      <w:sz w:val="20"/>
    </w:rPr>
  </w:style>
  <w:style w:type="character" w:customStyle="1" w:styleId="ListLabel19">
    <w:name w:val="ListLabel 19"/>
    <w:qFormat/>
    <w:rsid w:val="004C72C6"/>
    <w:rPr>
      <w:sz w:val="28"/>
    </w:rPr>
  </w:style>
  <w:style w:type="character" w:customStyle="1" w:styleId="ListLabel20">
    <w:name w:val="ListLabel 20"/>
    <w:qFormat/>
    <w:rsid w:val="004C72C6"/>
    <w:rPr>
      <w:rFonts w:ascii="Times New Roman" w:hAnsi="Times New Roman"/>
      <w:b/>
      <w:sz w:val="28"/>
    </w:rPr>
  </w:style>
  <w:style w:type="character" w:customStyle="1" w:styleId="ListLabel21">
    <w:name w:val="ListLabel 21"/>
    <w:qFormat/>
    <w:rsid w:val="004C72C6"/>
    <w:rPr>
      <w:sz w:val="20"/>
    </w:rPr>
  </w:style>
  <w:style w:type="character" w:customStyle="1" w:styleId="ListLabel22">
    <w:name w:val="ListLabel 22"/>
    <w:qFormat/>
    <w:rsid w:val="004C72C6"/>
    <w:rPr>
      <w:sz w:val="20"/>
    </w:rPr>
  </w:style>
  <w:style w:type="character" w:customStyle="1" w:styleId="ListLabel23">
    <w:name w:val="ListLabel 23"/>
    <w:qFormat/>
    <w:rsid w:val="004C72C6"/>
    <w:rPr>
      <w:sz w:val="20"/>
    </w:rPr>
  </w:style>
  <w:style w:type="character" w:customStyle="1" w:styleId="ListLabel24">
    <w:name w:val="ListLabel 24"/>
    <w:qFormat/>
    <w:rsid w:val="004C72C6"/>
    <w:rPr>
      <w:sz w:val="20"/>
    </w:rPr>
  </w:style>
  <w:style w:type="character" w:customStyle="1" w:styleId="ListLabel25">
    <w:name w:val="ListLabel 25"/>
    <w:qFormat/>
    <w:rsid w:val="004C72C6"/>
    <w:rPr>
      <w:sz w:val="20"/>
    </w:rPr>
  </w:style>
  <w:style w:type="character" w:customStyle="1" w:styleId="ListLabel26">
    <w:name w:val="ListLabel 26"/>
    <w:qFormat/>
    <w:rsid w:val="004C72C6"/>
    <w:rPr>
      <w:sz w:val="20"/>
    </w:rPr>
  </w:style>
  <w:style w:type="character" w:customStyle="1" w:styleId="ListLabel27">
    <w:name w:val="ListLabel 27"/>
    <w:qFormat/>
    <w:rsid w:val="004C72C6"/>
    <w:rPr>
      <w:sz w:val="20"/>
    </w:rPr>
  </w:style>
  <w:style w:type="character" w:customStyle="1" w:styleId="ListLabel28">
    <w:name w:val="ListLabel 28"/>
    <w:qFormat/>
    <w:rsid w:val="004C72C6"/>
    <w:rPr>
      <w:sz w:val="28"/>
    </w:rPr>
  </w:style>
  <w:style w:type="character" w:customStyle="1" w:styleId="ListLabel29">
    <w:name w:val="ListLabel 29"/>
    <w:qFormat/>
    <w:rsid w:val="004C72C6"/>
    <w:rPr>
      <w:sz w:val="20"/>
    </w:rPr>
  </w:style>
  <w:style w:type="character" w:customStyle="1" w:styleId="ListLabel30">
    <w:name w:val="ListLabel 30"/>
    <w:qFormat/>
    <w:rsid w:val="004C72C6"/>
    <w:rPr>
      <w:sz w:val="20"/>
    </w:rPr>
  </w:style>
  <w:style w:type="character" w:customStyle="1" w:styleId="ListLabel31">
    <w:name w:val="ListLabel 31"/>
    <w:qFormat/>
    <w:rsid w:val="004C72C6"/>
    <w:rPr>
      <w:sz w:val="20"/>
    </w:rPr>
  </w:style>
  <w:style w:type="character" w:customStyle="1" w:styleId="ListLabel32">
    <w:name w:val="ListLabel 32"/>
    <w:qFormat/>
    <w:rsid w:val="004C72C6"/>
    <w:rPr>
      <w:sz w:val="20"/>
    </w:rPr>
  </w:style>
  <w:style w:type="character" w:customStyle="1" w:styleId="ListLabel33">
    <w:name w:val="ListLabel 33"/>
    <w:qFormat/>
    <w:rsid w:val="004C72C6"/>
    <w:rPr>
      <w:sz w:val="20"/>
    </w:rPr>
  </w:style>
  <w:style w:type="character" w:customStyle="1" w:styleId="ListLabel34">
    <w:name w:val="ListLabel 34"/>
    <w:qFormat/>
    <w:rsid w:val="004C72C6"/>
    <w:rPr>
      <w:sz w:val="20"/>
    </w:rPr>
  </w:style>
  <w:style w:type="character" w:customStyle="1" w:styleId="ListLabel35">
    <w:name w:val="ListLabel 35"/>
    <w:qFormat/>
    <w:rsid w:val="004C72C6"/>
    <w:rPr>
      <w:sz w:val="20"/>
    </w:rPr>
  </w:style>
  <w:style w:type="character" w:customStyle="1" w:styleId="ListLabel36">
    <w:name w:val="ListLabel 36"/>
    <w:qFormat/>
    <w:rsid w:val="004C72C6"/>
    <w:rPr>
      <w:sz w:val="20"/>
    </w:rPr>
  </w:style>
  <w:style w:type="character" w:customStyle="1" w:styleId="ListLabel37">
    <w:name w:val="ListLabel 37"/>
    <w:qFormat/>
    <w:rsid w:val="004C72C6"/>
    <w:rPr>
      <w:rFonts w:cs="Bodoni MT"/>
      <w:color w:val="auto"/>
    </w:rPr>
  </w:style>
  <w:style w:type="character" w:customStyle="1" w:styleId="ListLabel38">
    <w:name w:val="ListLabel 38"/>
    <w:qFormat/>
    <w:rsid w:val="004C72C6"/>
    <w:rPr>
      <w:rFonts w:cs="Bodoni MT"/>
      <w:color w:val="auto"/>
    </w:rPr>
  </w:style>
  <w:style w:type="character" w:customStyle="1" w:styleId="ListLabel39">
    <w:name w:val="ListLabel 39"/>
    <w:qFormat/>
    <w:rsid w:val="004C72C6"/>
    <w:rPr>
      <w:rFonts w:cs="Times New Roman"/>
    </w:rPr>
  </w:style>
  <w:style w:type="character" w:customStyle="1" w:styleId="ListLabel40">
    <w:name w:val="ListLabel 40"/>
    <w:qFormat/>
    <w:rsid w:val="004C72C6"/>
    <w:rPr>
      <w:rFonts w:cs="Times New Roman"/>
    </w:rPr>
  </w:style>
  <w:style w:type="character" w:customStyle="1" w:styleId="ListLabel41">
    <w:name w:val="ListLabel 41"/>
    <w:qFormat/>
    <w:rsid w:val="004C72C6"/>
    <w:rPr>
      <w:rFonts w:cs="Times New Roman"/>
    </w:rPr>
  </w:style>
  <w:style w:type="character" w:customStyle="1" w:styleId="ListLabel42">
    <w:name w:val="ListLabel 42"/>
    <w:qFormat/>
    <w:rsid w:val="004C72C6"/>
    <w:rPr>
      <w:rFonts w:cs="Times New Roman"/>
    </w:rPr>
  </w:style>
  <w:style w:type="character" w:customStyle="1" w:styleId="ListLabel43">
    <w:name w:val="ListLabel 43"/>
    <w:qFormat/>
    <w:rsid w:val="004C72C6"/>
    <w:rPr>
      <w:rFonts w:cs="Times New Roman"/>
    </w:rPr>
  </w:style>
  <w:style w:type="character" w:customStyle="1" w:styleId="ListLabel44">
    <w:name w:val="ListLabel 44"/>
    <w:qFormat/>
    <w:rsid w:val="004C72C6"/>
    <w:rPr>
      <w:rFonts w:cs="Times New Roman"/>
    </w:rPr>
  </w:style>
  <w:style w:type="character" w:customStyle="1" w:styleId="ListLabel45">
    <w:name w:val="ListLabel 45"/>
    <w:qFormat/>
    <w:rsid w:val="004C72C6"/>
    <w:rPr>
      <w:rFonts w:cs="Times New Roman"/>
    </w:rPr>
  </w:style>
  <w:style w:type="character" w:customStyle="1" w:styleId="ListLabel46">
    <w:name w:val="ListLabel 46"/>
    <w:qFormat/>
    <w:rsid w:val="004C72C6"/>
    <w:rPr>
      <w:rFonts w:cs="Times New Roman"/>
    </w:rPr>
  </w:style>
  <w:style w:type="character" w:customStyle="1" w:styleId="ListLabel47">
    <w:name w:val="ListLabel 47"/>
    <w:qFormat/>
    <w:rsid w:val="004C72C6"/>
    <w:rPr>
      <w:rFonts w:cs="Times New Roman"/>
    </w:rPr>
  </w:style>
  <w:style w:type="character" w:customStyle="1" w:styleId="ac">
    <w:name w:val="Символ сноски"/>
    <w:qFormat/>
    <w:rsid w:val="004C72C6"/>
  </w:style>
  <w:style w:type="character" w:customStyle="1" w:styleId="ad">
    <w:name w:val="Привязка концевой сноски"/>
    <w:rsid w:val="004C72C6"/>
    <w:rPr>
      <w:vertAlign w:val="superscript"/>
    </w:rPr>
  </w:style>
  <w:style w:type="character" w:customStyle="1" w:styleId="ae">
    <w:name w:val="Символ концевой сноски"/>
    <w:qFormat/>
    <w:rsid w:val="004C72C6"/>
  </w:style>
  <w:style w:type="paragraph" w:styleId="a0">
    <w:name w:val="Title"/>
    <w:basedOn w:val="a"/>
    <w:next w:val="a1"/>
    <w:qFormat/>
    <w:rsid w:val="004C72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rsid w:val="004C72C6"/>
    <w:pPr>
      <w:spacing w:after="140" w:line="276" w:lineRule="auto"/>
    </w:pPr>
  </w:style>
  <w:style w:type="paragraph" w:styleId="af">
    <w:name w:val="List"/>
    <w:basedOn w:val="a1"/>
    <w:rsid w:val="004C72C6"/>
    <w:rPr>
      <w:rFonts w:cs="Lucida Sans"/>
    </w:rPr>
  </w:style>
  <w:style w:type="paragraph" w:styleId="af0">
    <w:name w:val="caption"/>
    <w:basedOn w:val="a"/>
    <w:qFormat/>
    <w:rsid w:val="004C72C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4C72C6"/>
    <w:pPr>
      <w:suppressLineNumbers/>
    </w:pPr>
    <w:rPr>
      <w:rFonts w:cs="Lucida Sans"/>
    </w:rPr>
  </w:style>
  <w:style w:type="paragraph" w:styleId="af2">
    <w:name w:val="header"/>
    <w:basedOn w:val="a"/>
    <w:uiPriority w:val="99"/>
    <w:semiHidden/>
    <w:unhideWhenUsed/>
    <w:rsid w:val="00E51785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semiHidden/>
    <w:unhideWhenUsed/>
    <w:rsid w:val="00E51785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qFormat/>
    <w:rsid w:val="0072657A"/>
    <w:pPr>
      <w:widowControl/>
      <w:spacing w:beforeAutospacing="1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72657A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Balloon Text"/>
    <w:basedOn w:val="a"/>
    <w:uiPriority w:val="99"/>
    <w:semiHidden/>
    <w:unhideWhenUsed/>
    <w:qFormat/>
    <w:rsid w:val="00412607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qFormat/>
    <w:rsid w:val="002372DF"/>
    <w:pPr>
      <w:spacing w:line="230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2372DF"/>
    <w:pPr>
      <w:spacing w:line="228" w:lineRule="exact"/>
      <w:ind w:firstLine="2976"/>
    </w:pPr>
    <w:rPr>
      <w:sz w:val="24"/>
      <w:szCs w:val="24"/>
    </w:rPr>
  </w:style>
  <w:style w:type="paragraph" w:customStyle="1" w:styleId="Style1">
    <w:name w:val="Style1"/>
    <w:basedOn w:val="a"/>
    <w:qFormat/>
    <w:rsid w:val="001A21DC"/>
    <w:pPr>
      <w:spacing w:line="274" w:lineRule="exact"/>
      <w:jc w:val="both"/>
    </w:pPr>
    <w:rPr>
      <w:sz w:val="24"/>
      <w:szCs w:val="24"/>
    </w:rPr>
  </w:style>
  <w:style w:type="paragraph" w:styleId="af7">
    <w:name w:val="footnote text"/>
    <w:basedOn w:val="a"/>
    <w:semiHidden/>
    <w:rsid w:val="00AA5B51"/>
    <w:pPr>
      <w:widowControl/>
    </w:pPr>
  </w:style>
  <w:style w:type="paragraph" w:customStyle="1" w:styleId="Default">
    <w:name w:val="Default"/>
    <w:qFormat/>
    <w:rsid w:val="00AA5B51"/>
    <w:rPr>
      <w:rFonts w:ascii="Times New Roman" w:hAnsi="Times New Roman"/>
      <w:color w:val="000000"/>
      <w:sz w:val="24"/>
      <w:szCs w:val="24"/>
    </w:rPr>
  </w:style>
  <w:style w:type="paragraph" w:customStyle="1" w:styleId="-31">
    <w:name w:val="Светлая сетка - Акцент 31"/>
    <w:basedOn w:val="a"/>
    <w:qFormat/>
    <w:rsid w:val="00AA5B51"/>
    <w:pPr>
      <w:widowControl/>
      <w:suppressAutoHyphens/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f8">
    <w:name w:val="Перечисление"/>
    <w:basedOn w:val="-31"/>
    <w:qFormat/>
    <w:rsid w:val="00AA5B51"/>
    <w:pPr>
      <w:suppressAutoHyphens w:val="0"/>
      <w:spacing w:after="60" w:line="240" w:lineRule="auto"/>
    </w:pPr>
    <w:rPr>
      <w:sz w:val="20"/>
      <w:szCs w:val="20"/>
    </w:rPr>
  </w:style>
  <w:style w:type="paragraph" w:customStyle="1" w:styleId="af9">
    <w:name w:val="НОМЕРА"/>
    <w:basedOn w:val="af4"/>
    <w:qFormat/>
    <w:rsid w:val="00AA5B51"/>
    <w:pPr>
      <w:spacing w:beforeAutospacing="0" w:afterAutospacing="0"/>
      <w:jc w:val="both"/>
    </w:pPr>
    <w:rPr>
      <w:rFonts w:ascii="Arial Narrow" w:eastAsia="Calibri" w:hAnsi="Arial Narrow"/>
      <w:sz w:val="18"/>
      <w:szCs w:val="18"/>
    </w:rPr>
  </w:style>
  <w:style w:type="table" w:styleId="afa">
    <w:name w:val="Table Grid"/>
    <w:basedOn w:val="a3"/>
    <w:uiPriority w:val="59"/>
    <w:rsid w:val="00AD46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No Spacing"/>
    <w:uiPriority w:val="99"/>
    <w:qFormat/>
    <w:rsid w:val="00A47C07"/>
    <w:rPr>
      <w:rFonts w:eastAsia="Calibri" w:cs="Calibri"/>
      <w:sz w:val="22"/>
      <w:szCs w:val="22"/>
      <w:lang w:eastAsia="en-US"/>
    </w:rPr>
  </w:style>
  <w:style w:type="table" w:customStyle="1" w:styleId="10">
    <w:name w:val="Сетка таблицы1"/>
    <w:basedOn w:val="a3"/>
    <w:next w:val="afa"/>
    <w:uiPriority w:val="39"/>
    <w:rsid w:val="007A6FC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5CF6-159F-4041-9B6E-6ED6D0C6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Pavlovich</dc:creator>
  <dc:description/>
  <cp:lastModifiedBy>Bookkeeping</cp:lastModifiedBy>
  <cp:revision>8</cp:revision>
  <cp:lastPrinted>2014-10-01T14:47:00Z</cp:lastPrinted>
  <dcterms:created xsi:type="dcterms:W3CDTF">2020-09-10T10:34:00Z</dcterms:created>
  <dcterms:modified xsi:type="dcterms:W3CDTF">2021-02-27T04:31:00Z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