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34" w:rsidRDefault="00E22D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3E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469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Аннотация рабочей программы по английскому языку.</w:t>
      </w:r>
    </w:p>
    <w:p w:rsidR="00DD6271" w:rsidRDefault="00DD6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469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92C28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</w:t>
      </w:r>
      <w:r w:rsidR="005469C6">
        <w:rPr>
          <w:sz w:val="24"/>
          <w:szCs w:val="24"/>
        </w:rPr>
        <w:t xml:space="preserve"> «Английский в фокусе»</w:t>
      </w:r>
    </w:p>
    <w:p w:rsidR="00BC399D" w:rsidRDefault="00BC3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Порядина</w:t>
      </w:r>
      <w:proofErr w:type="spellEnd"/>
      <w:r>
        <w:rPr>
          <w:sz w:val="24"/>
          <w:szCs w:val="24"/>
        </w:rPr>
        <w:t xml:space="preserve"> Наталья Владимировна </w:t>
      </w:r>
    </w:p>
    <w:p w:rsidR="00BE3EB7" w:rsidRDefault="00BE3EB7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6F8">
        <w:rPr>
          <w:sz w:val="24"/>
          <w:szCs w:val="24"/>
        </w:rPr>
        <w:t>Рабочая программа учебного предмета «Английский язык» составлена на основе : Федерал</w:t>
      </w:r>
      <w:r>
        <w:rPr>
          <w:sz w:val="24"/>
          <w:szCs w:val="24"/>
        </w:rPr>
        <w:t xml:space="preserve">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</w:t>
      </w:r>
      <w:proofErr w:type="spellStart"/>
      <w:r>
        <w:rPr>
          <w:sz w:val="24"/>
          <w:szCs w:val="24"/>
        </w:rPr>
        <w:t>програмы</w:t>
      </w:r>
      <w:proofErr w:type="spellEnd"/>
      <w:r>
        <w:rPr>
          <w:sz w:val="24"/>
          <w:szCs w:val="24"/>
        </w:rPr>
        <w:t xml:space="preserve"> по «</w:t>
      </w:r>
      <w:r w:rsidR="00EA7482">
        <w:rPr>
          <w:sz w:val="24"/>
          <w:szCs w:val="24"/>
        </w:rPr>
        <w:t>Английский в фокусе</w:t>
      </w:r>
      <w:r>
        <w:rPr>
          <w:sz w:val="24"/>
          <w:szCs w:val="24"/>
        </w:rPr>
        <w:t>»</w:t>
      </w:r>
      <w:r w:rsidR="00DD6271">
        <w:rPr>
          <w:sz w:val="24"/>
          <w:szCs w:val="24"/>
        </w:rPr>
        <w:t xml:space="preserve"> для 2-11</w:t>
      </w:r>
      <w:r>
        <w:rPr>
          <w:sz w:val="24"/>
          <w:szCs w:val="24"/>
        </w:rPr>
        <w:t xml:space="preserve"> классов (авторы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E3EB7">
        <w:rPr>
          <w:rFonts w:ascii="Times New Roman" w:hAnsi="Times New Roman" w:cs="Times New Roman"/>
          <w:sz w:val="24"/>
          <w:szCs w:val="24"/>
        </w:rPr>
        <w:t>В.Г. Апальков, Н.И. Быкова, М.Д. Поспелова. – 3-е изд. – М.</w:t>
      </w:r>
      <w:r>
        <w:rPr>
          <w:rFonts w:ascii="Times New Roman" w:hAnsi="Times New Roman" w:cs="Times New Roman"/>
          <w:sz w:val="24"/>
          <w:szCs w:val="24"/>
        </w:rPr>
        <w:t>: Просвещение, 2020. – 237 с.)</w:t>
      </w:r>
    </w:p>
    <w:p w:rsidR="00BE3EB7" w:rsidRDefault="00BE3EB7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программа обеспечивается линией </w:t>
      </w:r>
      <w:r w:rsidR="00DD6271">
        <w:rPr>
          <w:rFonts w:ascii="Times New Roman" w:hAnsi="Times New Roman" w:cs="Times New Roman"/>
          <w:sz w:val="24"/>
          <w:szCs w:val="24"/>
        </w:rPr>
        <w:t xml:space="preserve">учебно-методических комплектов по </w:t>
      </w:r>
      <w:proofErr w:type="spellStart"/>
      <w:proofErr w:type="gramStart"/>
      <w:r w:rsidR="00DD6271">
        <w:rPr>
          <w:rFonts w:ascii="Times New Roman" w:hAnsi="Times New Roman" w:cs="Times New Roman"/>
          <w:sz w:val="24"/>
          <w:szCs w:val="24"/>
        </w:rPr>
        <w:t>англий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proofErr w:type="gramEnd"/>
      <w:r w:rsidR="00DD6271">
        <w:rPr>
          <w:rFonts w:ascii="Times New Roman" w:hAnsi="Times New Roman" w:cs="Times New Roman"/>
          <w:sz w:val="24"/>
          <w:szCs w:val="24"/>
        </w:rPr>
        <w:t xml:space="preserve"> языку для 2-11 классов под редакцией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Ю.В.Ваулиной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Э.Эванс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>. Просвещение 2020.</w:t>
      </w:r>
    </w:p>
    <w:p w:rsidR="00DD6271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Цели</w:t>
      </w:r>
      <w:r w:rsidR="00DD6271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язык»:</w:t>
      </w:r>
    </w:p>
    <w:p w:rsidR="00EF1A0E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иноязычной коммуникативной компетенции.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2.Развитие личности учащихся посредством реализации воспитательного потенциала иностранного языка. 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цели решаю</w:t>
      </w:r>
      <w:r w:rsidR="00EA7482">
        <w:rPr>
          <w:rFonts w:ascii="Times New Roman" w:hAnsi="Times New Roman" w:cs="Times New Roman"/>
          <w:sz w:val="24"/>
          <w:szCs w:val="24"/>
        </w:rPr>
        <w:t>т следующие образовательные задачи: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DD6271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DD6271" w:rsidRDefault="00DD6271" w:rsidP="00DD6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71">
        <w:rPr>
          <w:rFonts w:ascii="Times New Roman" w:hAnsi="Times New Roman"/>
          <w:sz w:val="24"/>
          <w:szCs w:val="24"/>
        </w:rPr>
        <w:t xml:space="preserve">Рабочая программа рассчитана на 102 часа в год по 3 часа в неделю, с учетом 34 учебных недель, установленных для </w:t>
      </w:r>
      <w:r w:rsidR="00892C28">
        <w:rPr>
          <w:rFonts w:ascii="Times New Roman" w:hAnsi="Times New Roman"/>
          <w:sz w:val="24"/>
          <w:szCs w:val="24"/>
        </w:rPr>
        <w:t>11</w:t>
      </w:r>
      <w:r w:rsidRPr="00DD6271">
        <w:rPr>
          <w:rFonts w:ascii="Times New Roman" w:hAnsi="Times New Roman"/>
          <w:sz w:val="24"/>
          <w:szCs w:val="24"/>
        </w:rPr>
        <w:t xml:space="preserve"> класса учебным планом. Количество часов авторской программы (105 часов) сокращено путем объединения смежных тем.</w:t>
      </w:r>
    </w:p>
    <w:p w:rsidR="00EB5E30" w:rsidRPr="00EB5E30" w:rsidRDefault="005469C6" w:rsidP="00EB5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курса: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Повседневная жизнь. Домашние обязанности. Покупки. Общение в семье и в школе. Семейные традиции. Общение с друзьями и знакомыми. Переписка с друзьями. 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Здоровье. Посещение врача. Здоровый образ жизни. 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Спорт. Активный отдых. Экстремальные виды спорта. 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Городская и сельская жизнь. Особенности городской и сельской жизни в России и странах изучаемого языка. Городская инфраструктура. Сельское хозяйство. 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Научно-технический прогресс. Прогресс в науке. Космос. Новые информационные технологии. 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Современная молодежь. Увлечения и интересы. Связь с предыдущими поколениями. Образовательные поездки. 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Профессии. Современные профессии. Планы на будущее, проблемы выбора профессии. Образование и профессии. </w:t>
      </w:r>
    </w:p>
    <w:p w:rsidR="00892C28" w:rsidRP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 xml:space="preserve">Страны изучаемого языка.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EB5E30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28">
        <w:rPr>
          <w:rFonts w:ascii="Times New Roman" w:hAnsi="Times New Roman" w:cs="Times New Roman"/>
          <w:sz w:val="24"/>
          <w:szCs w:val="24"/>
        </w:rPr>
        <w:t>Иностранные языки.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892C28" w:rsidRDefault="00892C28" w:rsidP="008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6F8" w:rsidRPr="00EB5E30" w:rsidRDefault="005469C6" w:rsidP="00EB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Предусмотрены следующие виды контроля: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Формы: фронтальный опрос, индивидуальная работа, работа в группах и т.д.;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lastRenderedPageBreak/>
        <w:t>Методы: словесный, объяснительно-иллюстративный, репродуктивный, наглядный, исследовательский, частично поисковый и т.д.</w:t>
      </w:r>
    </w:p>
    <w:p w:rsidR="005469C6" w:rsidRPr="00BE3EB7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 xml:space="preserve">Технологии: информационные, игровые, проектные, </w:t>
      </w:r>
      <w:proofErr w:type="spellStart"/>
      <w:r w:rsidRPr="005469C6">
        <w:rPr>
          <w:sz w:val="24"/>
          <w:szCs w:val="24"/>
        </w:rPr>
        <w:t>здоровьесберегающие</w:t>
      </w:r>
      <w:proofErr w:type="spellEnd"/>
      <w:r w:rsidRPr="005469C6">
        <w:rPr>
          <w:sz w:val="24"/>
          <w:szCs w:val="24"/>
        </w:rPr>
        <w:t>, проблемное, дифференцированное обучение и т.д.</w:t>
      </w:r>
    </w:p>
    <w:sectPr w:rsidR="005469C6" w:rsidRPr="00BE3EB7" w:rsidSect="00D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B3"/>
    <w:rsid w:val="00356882"/>
    <w:rsid w:val="005469C6"/>
    <w:rsid w:val="00587E13"/>
    <w:rsid w:val="00892C28"/>
    <w:rsid w:val="008C0B70"/>
    <w:rsid w:val="00BC399D"/>
    <w:rsid w:val="00BE3EB7"/>
    <w:rsid w:val="00D92634"/>
    <w:rsid w:val="00DC76F8"/>
    <w:rsid w:val="00DD6271"/>
    <w:rsid w:val="00E22DB3"/>
    <w:rsid w:val="00EA7482"/>
    <w:rsid w:val="00EB5E30"/>
    <w:rsid w:val="00E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453"/>
  <w15:docId w15:val="{609B7F1E-13A8-495C-896B-BB21CF2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8</cp:revision>
  <dcterms:created xsi:type="dcterms:W3CDTF">2021-03-01T16:05:00Z</dcterms:created>
  <dcterms:modified xsi:type="dcterms:W3CDTF">2021-03-02T05:08:00Z</dcterms:modified>
</cp:coreProperties>
</file>