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EE" w:rsidRPr="00E12C6F" w:rsidRDefault="00C33FEE" w:rsidP="00C33FEE">
      <w:pPr>
        <w:ind w:left="120"/>
        <w:rPr>
          <w:lang w:val="ru-RU"/>
        </w:rPr>
      </w:pPr>
      <w:bookmarkStart w:id="0" w:name="block-10570575"/>
      <w:r>
        <w:rPr>
          <w:noProof/>
          <w:lang w:val="ru-RU" w:eastAsia="ru-RU"/>
        </w:rPr>
        <w:drawing>
          <wp:inline distT="0" distB="0" distL="0" distR="0" wp14:anchorId="0E642F17" wp14:editId="346F2C2B">
            <wp:extent cx="5940425" cy="2651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FEE" w:rsidRPr="00E12C6F" w:rsidRDefault="00C33FEE" w:rsidP="00C33FEE">
      <w:pPr>
        <w:ind w:left="120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‌</w:t>
      </w:r>
    </w:p>
    <w:p w:rsidR="00C33FEE" w:rsidRPr="00E12C6F" w:rsidRDefault="00C33FEE" w:rsidP="00C33FEE">
      <w:pPr>
        <w:ind w:left="120"/>
        <w:rPr>
          <w:lang w:val="ru-RU"/>
        </w:rPr>
      </w:pPr>
    </w:p>
    <w:p w:rsidR="00C33FEE" w:rsidRPr="00E12C6F" w:rsidRDefault="00C33FEE" w:rsidP="00C33FEE">
      <w:pPr>
        <w:ind w:left="120"/>
        <w:rPr>
          <w:lang w:val="ru-RU"/>
        </w:rPr>
      </w:pPr>
    </w:p>
    <w:p w:rsidR="00C33FEE" w:rsidRPr="00E12C6F" w:rsidRDefault="00C33FEE" w:rsidP="00C33FEE">
      <w:pPr>
        <w:ind w:left="120"/>
        <w:rPr>
          <w:lang w:val="ru-RU"/>
        </w:rPr>
      </w:pPr>
    </w:p>
    <w:p w:rsidR="00C33FEE" w:rsidRPr="00E12C6F" w:rsidRDefault="00C33FEE" w:rsidP="00C33FEE">
      <w:pPr>
        <w:spacing w:line="408" w:lineRule="auto"/>
        <w:ind w:left="120"/>
        <w:jc w:val="center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33FEE" w:rsidRPr="00E12C6F" w:rsidRDefault="00C33FEE" w:rsidP="00C33FEE">
      <w:pPr>
        <w:ind w:left="120"/>
        <w:jc w:val="center"/>
        <w:rPr>
          <w:lang w:val="ru-RU"/>
        </w:rPr>
      </w:pPr>
    </w:p>
    <w:p w:rsidR="00C33FEE" w:rsidRPr="00E12C6F" w:rsidRDefault="00C33FEE" w:rsidP="00C33FEE">
      <w:pPr>
        <w:spacing w:line="408" w:lineRule="auto"/>
        <w:ind w:left="120"/>
        <w:jc w:val="center"/>
        <w:rPr>
          <w:lang w:val="ru-RU"/>
        </w:rPr>
      </w:pPr>
      <w:r w:rsidRPr="00E12C6F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C33FEE" w:rsidRPr="00E12C6F" w:rsidRDefault="00C33FEE" w:rsidP="00C33FEE">
      <w:pPr>
        <w:spacing w:line="408" w:lineRule="auto"/>
        <w:ind w:left="120"/>
        <w:jc w:val="center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>
        <w:rPr>
          <w:rFonts w:ascii="Times New Roman" w:hAnsi="Times New Roman"/>
          <w:color w:val="000000"/>
          <w:sz w:val="28"/>
          <w:lang w:val="ru-RU"/>
        </w:rPr>
        <w:t>1</w:t>
      </w:r>
      <w:bookmarkStart w:id="1" w:name="_GoBack"/>
      <w:bookmarkEnd w:id="1"/>
      <w:r w:rsidRPr="00E12C6F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E12C6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3FEE" w:rsidRPr="00E12C6F" w:rsidRDefault="00C33FEE" w:rsidP="00C33FEE">
      <w:pPr>
        <w:ind w:left="120"/>
        <w:jc w:val="center"/>
        <w:rPr>
          <w:lang w:val="ru-RU"/>
        </w:rPr>
      </w:pPr>
    </w:p>
    <w:p w:rsidR="00C33FEE" w:rsidRPr="00E12C6F" w:rsidRDefault="00C33FEE" w:rsidP="00C33FEE">
      <w:pPr>
        <w:ind w:left="120"/>
        <w:jc w:val="center"/>
        <w:rPr>
          <w:lang w:val="ru-RU"/>
        </w:rPr>
      </w:pPr>
    </w:p>
    <w:p w:rsidR="00C33FEE" w:rsidRPr="00E12C6F" w:rsidRDefault="00C33FEE" w:rsidP="00C33FEE">
      <w:pPr>
        <w:ind w:left="120"/>
        <w:jc w:val="center"/>
        <w:rPr>
          <w:lang w:val="ru-RU"/>
        </w:rPr>
      </w:pPr>
    </w:p>
    <w:p w:rsidR="00C33FEE" w:rsidRPr="00E12C6F" w:rsidRDefault="00C33FEE" w:rsidP="00C33FEE">
      <w:pPr>
        <w:ind w:left="120"/>
        <w:jc w:val="center"/>
        <w:rPr>
          <w:lang w:val="ru-RU"/>
        </w:rPr>
      </w:pPr>
    </w:p>
    <w:p w:rsidR="00C33FEE" w:rsidRPr="00E12C6F" w:rsidRDefault="00C33FEE" w:rsidP="00C33FEE">
      <w:pPr>
        <w:ind w:left="120"/>
        <w:jc w:val="center"/>
        <w:rPr>
          <w:lang w:val="ru-RU"/>
        </w:rPr>
      </w:pPr>
    </w:p>
    <w:p w:rsidR="00C33FEE" w:rsidRPr="00E12C6F" w:rsidRDefault="00C33FEE" w:rsidP="00C33FEE">
      <w:pPr>
        <w:ind w:left="120"/>
        <w:jc w:val="center"/>
        <w:rPr>
          <w:lang w:val="ru-RU"/>
        </w:rPr>
      </w:pPr>
    </w:p>
    <w:p w:rsidR="00C33FEE" w:rsidRPr="00E12C6F" w:rsidRDefault="00C33FEE" w:rsidP="00C33FEE">
      <w:pPr>
        <w:ind w:left="120"/>
        <w:jc w:val="center"/>
        <w:rPr>
          <w:lang w:val="ru-RU"/>
        </w:rPr>
      </w:pPr>
    </w:p>
    <w:p w:rsidR="00C33FEE" w:rsidRPr="00E12C6F" w:rsidRDefault="00C33FEE" w:rsidP="00C33FEE">
      <w:pPr>
        <w:ind w:left="120"/>
        <w:jc w:val="center"/>
        <w:rPr>
          <w:lang w:val="ru-RU"/>
        </w:rPr>
      </w:pPr>
    </w:p>
    <w:p w:rsidR="00C33FEE" w:rsidRPr="00E12C6F" w:rsidRDefault="00C33FEE" w:rsidP="00C33FEE">
      <w:pPr>
        <w:ind w:left="120"/>
        <w:jc w:val="center"/>
        <w:rPr>
          <w:lang w:val="ru-RU"/>
        </w:rPr>
      </w:pPr>
    </w:p>
    <w:p w:rsidR="00C33FEE" w:rsidRPr="00E12C6F" w:rsidRDefault="00C33FEE" w:rsidP="00C33FEE">
      <w:pPr>
        <w:ind w:left="120"/>
        <w:jc w:val="center"/>
        <w:rPr>
          <w:lang w:val="ru-RU"/>
        </w:rPr>
      </w:pPr>
    </w:p>
    <w:p w:rsidR="00C33FEE" w:rsidRPr="00E12C6F" w:rsidRDefault="00C33FEE" w:rsidP="00C33FEE">
      <w:pPr>
        <w:ind w:left="120"/>
        <w:jc w:val="center"/>
        <w:rPr>
          <w:lang w:val="ru-RU"/>
        </w:rPr>
      </w:pPr>
    </w:p>
    <w:p w:rsidR="00C33FEE" w:rsidRPr="00E12C6F" w:rsidRDefault="00C33FEE" w:rsidP="00C33FEE">
      <w:pPr>
        <w:ind w:left="120"/>
        <w:jc w:val="center"/>
        <w:rPr>
          <w:lang w:val="ru-RU"/>
        </w:rPr>
      </w:pPr>
    </w:p>
    <w:p w:rsidR="00C33FEE" w:rsidRPr="00E12C6F" w:rsidRDefault="00C33FEE" w:rsidP="00C33FEE">
      <w:pPr>
        <w:ind w:left="120"/>
        <w:jc w:val="center"/>
        <w:rPr>
          <w:lang w:val="ru-RU"/>
        </w:rPr>
      </w:pPr>
      <w:r w:rsidRPr="00E12C6F">
        <w:rPr>
          <w:rFonts w:ascii="Times New Roman" w:hAnsi="Times New Roman"/>
          <w:color w:val="000000"/>
          <w:sz w:val="28"/>
          <w:lang w:val="ru-RU"/>
        </w:rPr>
        <w:t>​</w:t>
      </w:r>
      <w:r w:rsidRPr="00E12C6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12C6F">
        <w:rPr>
          <w:rFonts w:ascii="Times New Roman" w:hAnsi="Times New Roman"/>
          <w:color w:val="000000"/>
          <w:sz w:val="28"/>
          <w:lang w:val="ru-RU"/>
        </w:rPr>
        <w:t>​</w:t>
      </w:r>
    </w:p>
    <w:p w:rsidR="00C33FEE" w:rsidRPr="00E12C6F" w:rsidRDefault="00C33FEE" w:rsidP="00C33FEE">
      <w:pPr>
        <w:ind w:left="120"/>
        <w:rPr>
          <w:lang w:val="ru-RU"/>
        </w:rPr>
      </w:pPr>
    </w:p>
    <w:p w:rsidR="00C33FEE" w:rsidRPr="00E12C6F" w:rsidRDefault="00C33FEE" w:rsidP="00C33FEE">
      <w:pPr>
        <w:rPr>
          <w:lang w:val="ru-RU"/>
        </w:rPr>
        <w:sectPr w:rsidR="00C33FEE" w:rsidRPr="00E12C6F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9E1E74" w:rsidRPr="003A200F" w:rsidRDefault="009E1E74" w:rsidP="009E1E74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3A200F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Планируемые результаты освоения учебного предмета «Биология».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Деятельность образовательного учреждения общего образования в обучении биологии в средней школе должна быть направлена на достижение обучающимися следующих </w:t>
      </w:r>
      <w:r w:rsidRPr="009E1E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личностных результатов</w:t>
      </w:r>
      <w:r w:rsidRPr="009E1E7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color w:val="000000"/>
          <w:sz w:val="28"/>
          <w:szCs w:val="28"/>
          <w:lang w:val="ru-RU"/>
        </w:rPr>
        <w:t>1) реализации этических установок по отношению к биологическим открытиям, исследованиям и их результатам;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признания высокой ценности жизни во всех её проявлениях, здоровья своего и других людей, реализации установок здорового образа жизни;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</w:t>
      </w:r>
      <w:proofErr w:type="spellStart"/>
      <w:r w:rsidRPr="009E1E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9E1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безопасностью.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E1E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Метапредметными</w:t>
      </w:r>
      <w:proofErr w:type="spellEnd"/>
      <w:r w:rsidRPr="009E1E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результатами </w:t>
      </w:r>
      <w:r w:rsidRPr="009E1E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освоения выпускниками старшей школы базового курса биологии являются: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умение работать с разными источниками биологической информации: находить биологическую информацию в различных источниках (учебнике,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color w:val="000000"/>
          <w:sz w:val="28"/>
          <w:szCs w:val="28"/>
          <w:lang w:val="ru-RU"/>
        </w:rPr>
        <w:t>3) способность выбирать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color w:val="000000"/>
          <w:sz w:val="28"/>
          <w:szCs w:val="28"/>
          <w:lang w:val="ru-RU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Предметными результатами </w:t>
      </w:r>
      <w:r w:rsidRPr="009E1E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освоения выпускниками старшей школы курса биологии базового уровня являются: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познавательной (интеллектуальной) сфере: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color w:val="000000"/>
          <w:sz w:val="28"/>
          <w:szCs w:val="28"/>
          <w:lang w:val="ru-RU"/>
        </w:rPr>
        <w:t>1) характеристика содержания биологических теорий (клеточная, эволюционная теория Дарвина); учения Вернадского о биосфере; законов Менделя, закономерностей изменчивости; вклада выдающихся учёных в развитие биологической науки;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биосфере);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объяснение роли биологии в формировании научного мировоззрения; вклада биологических теорий в формирование современной естественнонаучной картины мира; отрицательного влияния алкоголя, никотина, наркотических веществ на развитие человека; влияния мутагенов на организм человека, экологических факторов на организмы; причин эволюции, изменяемости видов, нарушений </w:t>
      </w:r>
      <w:proofErr w:type="gramStart"/>
      <w:r w:rsidRPr="009E1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развития  </w:t>
      </w:r>
      <w:proofErr w:type="spellStart"/>
      <w:r w:rsidRPr="009E1E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рганизмов</w:t>
      </w:r>
      <w:proofErr w:type="spellEnd"/>
      <w:proofErr w:type="gramEnd"/>
      <w:r w:rsidRPr="009E1E7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наследственных заболеваний, мутаций, устойчивости и смены экосистем;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4) 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color w:val="000000"/>
          <w:sz w:val="28"/>
          <w:szCs w:val="28"/>
          <w:lang w:val="ru-RU"/>
        </w:rPr>
        <w:t>5) умение пользоваться биологической терминологией и символикой;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color w:val="000000"/>
          <w:sz w:val="28"/>
          <w:szCs w:val="28"/>
          <w:lang w:val="ru-RU"/>
        </w:rPr>
        <w:t>6) 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color w:val="000000"/>
          <w:sz w:val="28"/>
          <w:szCs w:val="28"/>
          <w:lang w:val="ru-RU"/>
        </w:rPr>
        <w:t>7) описание особей видов по морфологическому критерию;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color w:val="000000"/>
          <w:sz w:val="28"/>
          <w:szCs w:val="28"/>
          <w:lang w:val="ru-RU"/>
        </w:rPr>
        <w:t>8) 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9) сравнение биологических объектов (химический состав тел живой и неживой природы, зародыш человека и других млекопитающих, природные экосистемы и </w:t>
      </w:r>
      <w:proofErr w:type="spellStart"/>
      <w:r w:rsidRPr="009E1E7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агроэкосистемы</w:t>
      </w:r>
      <w:proofErr w:type="spellEnd"/>
      <w:r w:rsidRPr="009E1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 ценностно-ориентационной сфере: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1) анализ и оценка различных гипотез сущности жизни, происхождения человека и возникновения жизни,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2) 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 сфере трудовой деятельности:</w:t>
      </w: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овладение умениями и навыками постановки биологических экспериментов и объяснения их результатов.</w:t>
      </w:r>
    </w:p>
    <w:p w:rsid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 сфере физической деятельности:</w:t>
      </w: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обоснование и соблюдение мер профилактики вирусных заболеваний, вредных привычек (курение, употребление алкоголя, наркомания); правил поведения в окружающей среде.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 результате изучения учебного предмета «Биология» на уровне среднего</w:t>
      </w:r>
    </w:p>
    <w:p w:rsidR="009E1E74" w:rsidRPr="009E1E74" w:rsidRDefault="009E1E74" w:rsidP="009E1E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общего образования выпускник на базовом уровне </w:t>
      </w:r>
      <w:r w:rsidRPr="009E1E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научится</w:t>
      </w: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: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— раскрывать на примерах роль биологии в формировании современной научной картины мира и в практической деятельности людей;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— 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—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—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— формулировать гипотезы на основании предложенной биологической информации и предлагать варианты проверки гипотез;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— сравнивать биологические объекты между собой по заданным критериям, делать выводы и умозаключения на основе сравнения;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— обосновывать единство живой и неживой природы, взаимосвязи организмов и окружающей среды на основе биологических теорий;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— приводить примеры веществ основных групп органических соединений клетки (белков, жиров, углеводов, нуклеиновых кислот);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—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— распознавать популяцию и биологический вид по основным признакам;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— объяснять многообразие организмов, применяя эволюционную теорию;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— объяснять причины наследственных заболеваний;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— выявлять изменчивость у организмов; сравнивать наследственную и ненаследственную изменчивость;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— 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— составлять схемы переноса веществ и энергии в экосистеме (цепи питания);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— приводить доказательства необходимости сохранения биоразнообразия для устойчивого развития и охраны окружающей среды;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— оценивать достоверность биологической информации, полученной из разных источников;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— 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— оценивать роль достижений генетики, селекции, биотехнологии в практической деятельности человека;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— объяснять негативное влияние веществ (алкоголя, никотина, наркотических веществ) на зародышевое развитие человека.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Выпускник на базовом уровне </w:t>
      </w:r>
      <w:r w:rsidRPr="009E1E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получит возможность научиться</w:t>
      </w: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: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— 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— характеризовать современные направления в развитии биологии;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описывать их возможное использование в практической деятельности;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— сравнивать способы деления клетки (митоз и мейоз);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— решать задачи на построение фрагмента второй цепи ДНК по предложенному фрагменту первой, </w:t>
      </w:r>
      <w:proofErr w:type="spellStart"/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иРНК</w:t>
      </w:r>
      <w:proofErr w:type="spellEnd"/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(</w:t>
      </w:r>
      <w:proofErr w:type="spellStart"/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мРНК</w:t>
      </w:r>
      <w:proofErr w:type="spellEnd"/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) по участку ДНК;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—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—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— 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—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9E1E74" w:rsidRPr="009E1E74" w:rsidRDefault="009E1E74" w:rsidP="009E1E74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br w:type="page"/>
      </w:r>
    </w:p>
    <w:p w:rsidR="009E1E74" w:rsidRPr="005A26B9" w:rsidRDefault="009E1E74" w:rsidP="009E1E74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26B9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lastRenderedPageBreak/>
        <w:t>Содержание учебного предмета «Биология»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Биология как комплекс наук о живой природе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Биология как комплексная наука, методы научного познания, используемые в биологии. Современные направления в биологии. Роль биологии в формировании современной научной картины мира, практическое значение биологических знаний.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Биологические системы как предмет изучения биологии.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Структурные и функциональные основы жизни 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Молекулярные основы жизни. Неорганические вещества, их значение.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Органические вещества (углеводы, липиды, белки, нуклеиновые кислоты, АТФ) и их значение. Биополимеры. Другие органические вещества клетки. </w:t>
      </w:r>
      <w:proofErr w:type="spellStart"/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Нанотехнологии</w:t>
      </w:r>
      <w:proofErr w:type="spellEnd"/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в биологии.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Вирусы — неклеточная форма жизни, меры профилактики вирусных заболеваний.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proofErr w:type="spellStart"/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Геномика</w:t>
      </w:r>
      <w:proofErr w:type="spellEnd"/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. Влияние </w:t>
      </w:r>
      <w:proofErr w:type="spellStart"/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наркогенных</w:t>
      </w:r>
      <w:proofErr w:type="spellEnd"/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веществ на процессы в клетке.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Клеточный цикл: интерфаза и деление. Митоз и мейоз, их значение.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Соматические и половые клетки.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Организм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Организм — единое целое.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Жизнедеятельность организма. Регуляция функций организма, гомеостаз.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Размножение организмов (бесполое и половое). Способы размножения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 растений и животных. 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Жизненные циклы разных групп организмов.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Генетика, методы генетики. Генетическая терминология и символика.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Законы наследственности Г. Менделя. Хромосомная теория наследственности. Определение пола. Сцепленное с полом наследование.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Генотип и среда. Ненаследственная изменчивость. Наследственная изменчивость. Мутации. Мутагены, их влияние на здоровье человека.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Доместикация и селекция. Методы селекции. Биотехнология, её направления и перспективы развития. Биобезопасность.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Теория эволюции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Развитие эволюционных идей, эволюционная теория Ч. Дарвина. Синтетическая теория эволюции. Свидетельства эволюции живой природы.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proofErr w:type="spellStart"/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Микроэволюция</w:t>
      </w:r>
      <w:proofErr w:type="spellEnd"/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и макроэволюция. Вид, его критерии. Популяция — элементарная единица эволюции. Движущие силы эволюции, их влияние на генофонд популяции. Направления эволюции.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Многообразие организмов как результат эволюции. Принципы классификации, систематика.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lastRenderedPageBreak/>
        <w:t>Развитие жизни на Земле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Гипотезы происхождения жизни на Земле. Основные этапы эволюции</w:t>
      </w:r>
    </w:p>
    <w:p w:rsidR="009E1E74" w:rsidRPr="009E1E74" w:rsidRDefault="009E1E74" w:rsidP="009E1E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органического мира на Земле.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Организмы и окружающая среда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Приспособления организмов к действию экологических факторов.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Структура биосферы. Закономерности существования биосферы. Круговороты веществ в биосфере.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Глобальные антропогенные изменения в биосфере. Проблемы устойчивого развития.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Перспективы развития биологических наук.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Примерный перечень лабораторных и практических работ (на выбор учителя)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1. Использование различных методов при изучении биологических объектов.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16. Решение элементарных задач по молекулярной биологии.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17. Выявление признаков сходства зародышей человека и других позвоночных животных как доказательство их родства.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18. Составление элементарных схем скрещивания.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19. Решение генетических задач.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 w:rsidRPr="009E1E7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21. Составление и анализ родословных человека.</w:t>
      </w: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9E1E74" w:rsidRPr="009E1E74" w:rsidSect="008D27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1E74" w:rsidRDefault="009E1E74" w:rsidP="009E1E7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</w:t>
      </w:r>
      <w:proofErr w:type="spellStart"/>
      <w:r w:rsidRPr="009367AF">
        <w:rPr>
          <w:rFonts w:ascii="Times New Roman" w:hAnsi="Times New Roman" w:cs="Times New Roman"/>
          <w:b/>
          <w:sz w:val="28"/>
          <w:szCs w:val="28"/>
        </w:rPr>
        <w:t>матическое</w:t>
      </w:r>
      <w:proofErr w:type="spellEnd"/>
      <w:r w:rsidRPr="009367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67AF">
        <w:rPr>
          <w:rFonts w:ascii="Times New Roman" w:hAnsi="Times New Roman" w:cs="Times New Roman"/>
          <w:b/>
          <w:sz w:val="28"/>
          <w:szCs w:val="28"/>
        </w:rPr>
        <w:t>планирование</w:t>
      </w:r>
      <w:proofErr w:type="spellEnd"/>
      <w:r w:rsidRPr="009367AF">
        <w:rPr>
          <w:rFonts w:ascii="Times New Roman" w:hAnsi="Times New Roman" w:cs="Times New Roman"/>
          <w:b/>
          <w:sz w:val="28"/>
          <w:szCs w:val="28"/>
        </w:rPr>
        <w:t xml:space="preserve"> 11 </w:t>
      </w:r>
      <w:proofErr w:type="spellStart"/>
      <w:r w:rsidRPr="009367AF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</w:p>
    <w:p w:rsidR="009E1E74" w:rsidRPr="009E1E74" w:rsidRDefault="009E1E74" w:rsidP="009E1E7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16"/>
        <w:gridCol w:w="12861"/>
        <w:gridCol w:w="1311"/>
      </w:tblGrid>
      <w:tr w:rsidR="008235DB" w:rsidRPr="00EF6528" w:rsidTr="008235DB">
        <w:tc>
          <w:tcPr>
            <w:tcW w:w="395" w:type="pct"/>
          </w:tcPr>
          <w:p w:rsidR="009E1E74" w:rsidRPr="008E0DF1" w:rsidRDefault="009E1E74" w:rsidP="0082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9" w:type="pct"/>
          </w:tcPr>
          <w:p w:rsidR="009E1E74" w:rsidRPr="008E0DF1" w:rsidRDefault="009E1E74" w:rsidP="0082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8E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DF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  <w:r w:rsidRPr="008E0D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0DF1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426" w:type="pct"/>
          </w:tcPr>
          <w:p w:rsidR="009E1E74" w:rsidRPr="008235DB" w:rsidRDefault="008235DB" w:rsidP="008235D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</w:tr>
      <w:tr w:rsidR="008235DB" w:rsidRPr="00EF6528" w:rsidTr="008235DB">
        <w:trPr>
          <w:trHeight w:val="502"/>
        </w:trPr>
        <w:tc>
          <w:tcPr>
            <w:tcW w:w="395" w:type="pct"/>
          </w:tcPr>
          <w:p w:rsidR="009E1E74" w:rsidRPr="00EF6528" w:rsidRDefault="008235DB" w:rsidP="008235D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179" w:type="pct"/>
          </w:tcPr>
          <w:p w:rsidR="009E1E74" w:rsidRPr="00EF6528" w:rsidRDefault="009E1E74" w:rsidP="008235D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Организменный</w:t>
            </w:r>
            <w:proofErr w:type="spellEnd"/>
            <w:r w:rsidRPr="00EF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EF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</w:tcPr>
          <w:p w:rsidR="009E1E74" w:rsidRPr="008235DB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8235DB" w:rsidRPr="00EF6528" w:rsidTr="008235DB">
        <w:trPr>
          <w:trHeight w:val="502"/>
        </w:trPr>
        <w:tc>
          <w:tcPr>
            <w:tcW w:w="395" w:type="pct"/>
          </w:tcPr>
          <w:p w:rsidR="008235DB" w:rsidRPr="00EF6528" w:rsidRDefault="008235DB" w:rsidP="00A94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9" w:type="pct"/>
          </w:tcPr>
          <w:p w:rsidR="008235DB" w:rsidRPr="009E1E74" w:rsidRDefault="008235DB" w:rsidP="00A94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Организменный уровень: общая характеристика. Размножение организмов</w:t>
            </w:r>
          </w:p>
        </w:tc>
        <w:tc>
          <w:tcPr>
            <w:tcW w:w="426" w:type="pct"/>
          </w:tcPr>
          <w:p w:rsidR="008235DB" w:rsidRPr="008235DB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9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половых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Оплодотворение</w:t>
            </w:r>
            <w:proofErr w:type="spellEnd"/>
          </w:p>
        </w:tc>
        <w:tc>
          <w:tcPr>
            <w:tcW w:w="426" w:type="pct"/>
          </w:tcPr>
          <w:p w:rsidR="008235DB" w:rsidRPr="008235DB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9" w:type="pct"/>
          </w:tcPr>
          <w:p w:rsidR="008235DB" w:rsidRPr="009E1E74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Индивидуальное развитие</w:t>
            </w:r>
          </w:p>
          <w:p w:rsidR="008235DB" w:rsidRPr="009E1E74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1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организмов. Биогенетический закон.</w:t>
            </w:r>
          </w:p>
        </w:tc>
        <w:tc>
          <w:tcPr>
            <w:tcW w:w="426" w:type="pct"/>
          </w:tcPr>
          <w:p w:rsidR="008235DB" w:rsidRPr="009E1E74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79" w:type="pct"/>
          </w:tcPr>
          <w:p w:rsidR="008235DB" w:rsidRPr="009E1E74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1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 наследования признаков. Моногибридное скрещивание.</w:t>
            </w:r>
          </w:p>
        </w:tc>
        <w:tc>
          <w:tcPr>
            <w:tcW w:w="426" w:type="pct"/>
          </w:tcPr>
          <w:p w:rsidR="008235DB" w:rsidRPr="009E1E74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79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Неполное доминирование. Генотип и фенотип.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зирующее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скрещивание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8235DB" w:rsidRPr="009E1E74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79" w:type="pct"/>
          </w:tcPr>
          <w:p w:rsidR="008235DB" w:rsidRPr="009E1E74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E1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Дигибридное</w:t>
            </w:r>
            <w:proofErr w:type="spellEnd"/>
            <w:r w:rsidRPr="009E1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скрещивание. Закон независимого наследования признаков.</w:t>
            </w:r>
          </w:p>
        </w:tc>
        <w:tc>
          <w:tcPr>
            <w:tcW w:w="426" w:type="pct"/>
          </w:tcPr>
          <w:p w:rsidR="008235DB" w:rsidRPr="009E1E74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79" w:type="pct"/>
          </w:tcPr>
          <w:p w:rsidR="008235DB" w:rsidRPr="009E1E74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1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Хромосомная теория наследственности. Закон Моргана. Генетика пола. Наследование, сцепленное с полом.</w:t>
            </w:r>
          </w:p>
        </w:tc>
        <w:tc>
          <w:tcPr>
            <w:tcW w:w="426" w:type="pct"/>
          </w:tcPr>
          <w:p w:rsidR="008235DB" w:rsidRPr="009E1E74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79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изменчи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8235DB" w:rsidRPr="008235DB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79" w:type="pct"/>
          </w:tcPr>
          <w:p w:rsidR="008235DB" w:rsidRPr="009E1E74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методы селекции растений, животных и</w:t>
            </w:r>
          </w:p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микрооргани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Биотех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8235DB" w:rsidRPr="009E1E74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79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8235DB" w:rsidRPr="008235DB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179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5DB">
              <w:rPr>
                <w:rFonts w:ascii="Times New Roman" w:hAnsi="Times New Roman" w:cs="Times New Roman"/>
                <w:b/>
                <w:sz w:val="24"/>
                <w:szCs w:val="24"/>
              </w:rPr>
              <w:t>Популяционно-видовой</w:t>
            </w:r>
            <w:proofErr w:type="spellEnd"/>
            <w:r w:rsidRPr="00823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35D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426" w:type="pct"/>
          </w:tcPr>
          <w:p w:rsidR="008235DB" w:rsidRPr="008235DB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2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79" w:type="pct"/>
          </w:tcPr>
          <w:p w:rsidR="008235DB" w:rsidRPr="009E1E74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1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Популяционно-видовой уровень: общая характеристика. Виды и популяции.</w:t>
            </w:r>
          </w:p>
        </w:tc>
        <w:tc>
          <w:tcPr>
            <w:tcW w:w="426" w:type="pct"/>
          </w:tcPr>
          <w:p w:rsidR="008235DB" w:rsidRPr="009E1E74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79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волюционных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8235DB" w:rsidRPr="008235DB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79" w:type="pct"/>
          </w:tcPr>
          <w:p w:rsidR="008235DB" w:rsidRPr="009E1E74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1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Движущие силы эволюции, их влияние на генофонд популяции.</w:t>
            </w:r>
          </w:p>
        </w:tc>
        <w:tc>
          <w:tcPr>
            <w:tcW w:w="426" w:type="pct"/>
          </w:tcPr>
          <w:p w:rsidR="008235DB" w:rsidRPr="009E1E74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79" w:type="pct"/>
          </w:tcPr>
          <w:p w:rsidR="008235DB" w:rsidRPr="009E1E74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1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Естественный отбор как фактор эволюции.</w:t>
            </w:r>
          </w:p>
        </w:tc>
        <w:tc>
          <w:tcPr>
            <w:tcW w:w="426" w:type="pct"/>
          </w:tcPr>
          <w:p w:rsidR="008235DB" w:rsidRPr="009E1E74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79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8235DB" w:rsidRPr="008235DB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79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8235DB" w:rsidRPr="008235DB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79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Систематика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8235DB" w:rsidRPr="008235DB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179" w:type="pct"/>
          </w:tcPr>
          <w:p w:rsidR="008235DB" w:rsidRPr="008235DB" w:rsidRDefault="008235DB" w:rsidP="008235D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Экосистемный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</w:tcPr>
          <w:p w:rsidR="008235DB" w:rsidRPr="008235DB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79" w:type="pct"/>
          </w:tcPr>
          <w:p w:rsidR="008235DB" w:rsidRPr="009E1E74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1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Экосистемный</w:t>
            </w:r>
            <w:proofErr w:type="spellEnd"/>
            <w:r w:rsidRPr="009E1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уровень: общая характеристика. Среда обитания организмов.</w:t>
            </w:r>
          </w:p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Экологические факторы и их влияние на организмы.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Толерантность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8235DB" w:rsidRPr="009E1E74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79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ообщества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8235DB" w:rsidRPr="008235DB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79" w:type="pct"/>
          </w:tcPr>
          <w:p w:rsidR="008235DB" w:rsidRPr="009E1E74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взаимоотношений</w:t>
            </w:r>
          </w:p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организмов в экосистеме.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кологическая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8235DB" w:rsidRPr="009E1E74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79" w:type="pct"/>
          </w:tcPr>
          <w:p w:rsidR="008235DB" w:rsidRPr="009E1E74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1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Видовая и пространственная структуры экосистемы.</w:t>
            </w:r>
          </w:p>
        </w:tc>
        <w:tc>
          <w:tcPr>
            <w:tcW w:w="426" w:type="pct"/>
          </w:tcPr>
          <w:p w:rsidR="008235DB" w:rsidRPr="009E1E74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79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Пищевые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экосистеме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8235DB" w:rsidRPr="008235DB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79" w:type="pct"/>
          </w:tcPr>
          <w:p w:rsidR="008235DB" w:rsidRPr="009E1E74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Круговорот веществ</w:t>
            </w:r>
          </w:p>
          <w:p w:rsidR="008235DB" w:rsidRPr="009E1E74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1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превращение энергии в экосистеме.</w:t>
            </w:r>
          </w:p>
        </w:tc>
        <w:tc>
          <w:tcPr>
            <w:tcW w:w="426" w:type="pct"/>
          </w:tcPr>
          <w:p w:rsidR="008235DB" w:rsidRPr="009E1E74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4179" w:type="pct"/>
          </w:tcPr>
          <w:p w:rsidR="008235DB" w:rsidRPr="009E1E74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1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Экологическая сукцессия. Последствия влияния деятельности человека на экосистемы.</w:t>
            </w:r>
          </w:p>
        </w:tc>
        <w:tc>
          <w:tcPr>
            <w:tcW w:w="426" w:type="pct"/>
          </w:tcPr>
          <w:p w:rsidR="008235DB" w:rsidRPr="009E1E74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79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8235DB" w:rsidRPr="008235DB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179" w:type="pct"/>
          </w:tcPr>
          <w:p w:rsidR="008235DB" w:rsidRPr="008235DB" w:rsidRDefault="008235DB" w:rsidP="008235D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Биосферный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</w:tcPr>
          <w:p w:rsidR="008235DB" w:rsidRPr="008235DB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79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Биосферный уровень: общая характеристика. Биосфера — глобальная экосистема.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надского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биосфере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8235DB" w:rsidRPr="009E1E74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79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Круговорот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8235DB" w:rsidRPr="008235DB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79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биосферы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8235DB" w:rsidRPr="008235DB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79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8235DB" w:rsidRPr="008235DB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79" w:type="pct"/>
          </w:tcPr>
          <w:p w:rsidR="008235DB" w:rsidRPr="009E1E74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1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этапы эволюции органического мира на Земле.</w:t>
            </w:r>
          </w:p>
        </w:tc>
        <w:tc>
          <w:tcPr>
            <w:tcW w:w="426" w:type="pct"/>
          </w:tcPr>
          <w:p w:rsidR="008235DB" w:rsidRPr="009E1E74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79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8235DB" w:rsidRPr="008235DB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179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биосфере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8235DB" w:rsidRPr="008235DB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EF6528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179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8235DB" w:rsidRPr="008235DB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9E1E74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179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урок-конфе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8235DB" w:rsidRPr="008235DB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35DB" w:rsidRPr="009E1E74" w:rsidTr="008235DB">
        <w:tc>
          <w:tcPr>
            <w:tcW w:w="395" w:type="pct"/>
          </w:tcPr>
          <w:p w:rsidR="008235DB" w:rsidRPr="00EF6528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9" w:type="pct"/>
          </w:tcPr>
          <w:p w:rsidR="008235DB" w:rsidRPr="008235DB" w:rsidRDefault="008235DB" w:rsidP="0082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426" w:type="pct"/>
          </w:tcPr>
          <w:p w:rsidR="008235DB" w:rsidRPr="008235DB" w:rsidRDefault="008235DB" w:rsidP="008235D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23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</w:tr>
    </w:tbl>
    <w:p w:rsidR="009E1E74" w:rsidRPr="009E1E74" w:rsidRDefault="009E1E74" w:rsidP="009E1E7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3CC1" w:rsidRPr="009E1E74" w:rsidRDefault="00EE3CC1">
      <w:pPr>
        <w:rPr>
          <w:lang w:val="ru-RU"/>
        </w:rPr>
      </w:pPr>
    </w:p>
    <w:sectPr w:rsidR="00EE3CC1" w:rsidRPr="009E1E74" w:rsidSect="009367A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B5"/>
    <w:rsid w:val="00071FB5"/>
    <w:rsid w:val="000B6933"/>
    <w:rsid w:val="008235DB"/>
    <w:rsid w:val="009E1E74"/>
    <w:rsid w:val="00C33FEE"/>
    <w:rsid w:val="00EE3CC1"/>
    <w:rsid w:val="00F5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4AE9"/>
  <w15:docId w15:val="{FD9FC3AF-E468-4717-AE80-166279E1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74"/>
    <w:pPr>
      <w:spacing w:after="0" w:line="240" w:lineRule="auto"/>
      <w:ind w:firstLine="360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E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2023-10-21T07:57:00Z</dcterms:created>
  <dcterms:modified xsi:type="dcterms:W3CDTF">2023-10-21T07:57:00Z</dcterms:modified>
</cp:coreProperties>
</file>