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CDB" w:rsidRDefault="000426AE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464280" cy="7795895"/>
            <wp:effectExtent l="0" t="0" r="3175" b="0"/>
            <wp:docPr id="10792041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04" cy="78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042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F81CDB" w:rsidRDefault="000426A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F81CDB" w:rsidRDefault="000426AE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1CDB" w:rsidRDefault="000426AE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общественной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формирование коммуникативной компетентности в общении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 сотрудничестве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  здорового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жизненных ситуациях;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развитие эстетического сознания через освоение художественного наследия народов России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  творческой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эстетического характера.</w:t>
      </w:r>
    </w:p>
    <w:p w:rsidR="00F81CDB" w:rsidRDefault="000426AE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пути 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 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альтернативные,  осознанно выбирать  наиболее эффективные способы решения учебных и познавательных задач;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собственные возможности её решения;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умение определять понятия, создавать обобщения, устанавливать аналогии,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классифицировать,  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умение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  учебное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и совместную деятельность с учителем и сверстниками;  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и в группе: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  владение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 письменной речью, монологической контекстной речью; 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81CDB" w:rsidRDefault="000426AE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81CDB" w:rsidRDefault="000426A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</w:p>
    <w:p w:rsidR="00F81CDB" w:rsidRDefault="00042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 </w:t>
      </w:r>
    </w:p>
    <w:p w:rsidR="00F81CDB" w:rsidRDefault="00042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 </w:t>
      </w:r>
    </w:p>
    <w:p w:rsidR="00F81CDB" w:rsidRDefault="00042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 </w:t>
      </w:r>
    </w:p>
    <w:p w:rsidR="00F81CDB" w:rsidRDefault="00042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 </w:t>
      </w:r>
    </w:p>
    <w:p w:rsidR="00F81CDB" w:rsidRDefault="000426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 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 для: </w:t>
      </w:r>
    </w:p>
    <w:p w:rsidR="00F81CDB" w:rsidRDefault="00042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объяснения географических аспектов различных текущих событий и ситуаций; </w:t>
      </w:r>
    </w:p>
    <w:p w:rsidR="00F81CDB" w:rsidRDefault="00042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 </w:t>
      </w:r>
    </w:p>
    <w:p w:rsidR="00F81CDB" w:rsidRDefault="00042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 </w:t>
      </w:r>
    </w:p>
    <w:p w:rsidR="00F81CDB" w:rsidRDefault="000426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81CDB" w:rsidRDefault="00F81CDB">
      <w:pPr>
        <w:spacing w:after="0" w:line="240" w:lineRule="auto"/>
        <w:rPr>
          <w:sz w:val="28"/>
          <w:szCs w:val="28"/>
        </w:rPr>
      </w:pPr>
    </w:p>
    <w:p w:rsidR="00F81CDB" w:rsidRDefault="0004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81CDB" w:rsidRDefault="00F81CDB">
      <w:pPr>
        <w:spacing w:line="240" w:lineRule="auto"/>
        <w:rPr>
          <w:rStyle w:val="a3"/>
          <w:rFonts w:ascii="Times New Roman" w:hAnsi="Times New Roman"/>
          <w:b w:val="0"/>
          <w:sz w:val="26"/>
          <w:szCs w:val="26"/>
        </w:rPr>
      </w:pPr>
    </w:p>
    <w:p w:rsidR="00F81CDB" w:rsidRDefault="000426A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Содержание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Региональная характеристика мира (31 час).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 Зарубежная Европа (8 часов).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Географическое положение и природно-ресурсный потенциал Зарубежной Европы.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Комплексная географическая характеристика природных ресурсов Зарубежной Европы.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 Зарубежной Европы.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Входная контрольная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географическая характеристика населения Зарубежной Европы.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хозяйства Зарубежной Европы.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географическая характеристика хозяйства Зарубежной Европы.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ФРГ</w:t>
      </w:r>
      <w:r>
        <w:rPr>
          <w:rFonts w:ascii="Times New Roman" w:hAnsi="Times New Roman" w:cs="Times New Roman"/>
          <w:sz w:val="28"/>
          <w:szCs w:val="28"/>
        </w:rPr>
        <w:t>. Особенности географического положения, природно-ресурсного потенциала, населения, хозяйства, культуры, современные проблемы развития ФРГ.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Внутренние различия в Зарубежной Европе</w:t>
      </w:r>
      <w:r>
        <w:rPr>
          <w:rFonts w:ascii="Times New Roman" w:hAnsi="Times New Roman" w:cs="Times New Roman"/>
          <w:sz w:val="28"/>
          <w:szCs w:val="28"/>
        </w:rPr>
        <w:t>. Внутренние географические различия стран.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сравнительной ЭГ характеристики двух стран Европы: Франции и Италии.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№1. Составление сравнительной ЭГ характеристики двух стран «большой семёрки».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различия.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Зарубежная Европа.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№2. Изучение проблемы природных и трудовых ресурсов в процессе интеграции стран зарубежной Европы.</w:t>
      </w:r>
      <w:r>
        <w:rPr>
          <w:rFonts w:ascii="Times New Roman" w:hAnsi="Times New Roman" w:cs="Times New Roman"/>
          <w:sz w:val="28"/>
          <w:szCs w:val="28"/>
        </w:rPr>
        <w:t xml:space="preserve"> Материал темы «Зарубежная Европа», основные термины и понятия.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Зарубежная Азия (8 часов).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Зарубежной Азии.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географическая характеристика природных ресурсов, населения и хозяйства Зарубежной Азии. 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Зарубежной Азии.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различия.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Китай. Пути экономического и социального преобразования.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№3. Характеристика специализации основных сельскохозяйственных районов Китая, объяснение причин.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культуры, современные проблемы развития Китая.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Япония: территория, границы, население.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 Японии.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Хозяйство Японии.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№4. Отражение на картосхеме международных экономических связей Японии.</w:t>
      </w:r>
      <w:r>
        <w:rPr>
          <w:rFonts w:ascii="Times New Roman" w:hAnsi="Times New Roman" w:cs="Times New Roman"/>
          <w:i/>
          <w:sz w:val="28"/>
          <w:szCs w:val="28"/>
        </w:rPr>
        <w:tab/>
        <w:t>Комплексная географическая характеристика хозяйства Японии.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Индия – крупнейшая развивающаяся страна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№5. Оценка природных предпосылок для развития промышленности и сельского хозяйства Индии.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культуры, современные проблемы развития Индии.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Австралия и Океания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№6. Составление картосхемы, отражающей международные экономические связи Австралийского Союза.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культуры, современные проблемы развития Австралии и Океании.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Зарубежная Азия.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Промежуточная контрольная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Материал темы «Зарубежная Азия», основные термины и понятия.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 Африка (4 часа).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Африки. </w:t>
      </w:r>
      <w:r>
        <w:rPr>
          <w:rFonts w:ascii="Times New Roman" w:hAnsi="Times New Roman" w:cs="Times New Roman"/>
          <w:sz w:val="28"/>
          <w:szCs w:val="28"/>
        </w:rPr>
        <w:t xml:space="preserve">Комплексная географическая характеристика природных ресурсов, населения и хозяйства Африки. 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Деление Африки на субрегионы. </w:t>
      </w:r>
      <w:r>
        <w:rPr>
          <w:rFonts w:ascii="Times New Roman" w:hAnsi="Times New Roman" w:cs="Times New Roman"/>
          <w:sz w:val="28"/>
          <w:szCs w:val="28"/>
        </w:rPr>
        <w:t>Региональные различия.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Африка.</w:t>
      </w:r>
      <w:r>
        <w:rPr>
          <w:rFonts w:ascii="Times New Roman" w:hAnsi="Times New Roman" w:cs="Times New Roman"/>
          <w:sz w:val="28"/>
          <w:szCs w:val="28"/>
        </w:rPr>
        <w:t xml:space="preserve"> Материал темы «Африка», основные термины и понятия.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Северная Америка (5 часов).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Экономико-географическое положение США.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культуры, современные проблемы развития США.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 США.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географическая характеристика населения США.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Природные ресурсы и хозяйство США</w:t>
      </w:r>
      <w:r>
        <w:rPr>
          <w:rFonts w:ascii="Times New Roman" w:hAnsi="Times New Roman" w:cs="Times New Roman"/>
          <w:sz w:val="28"/>
          <w:szCs w:val="28"/>
        </w:rPr>
        <w:t>. Комплексная географическая характеристика природных ресурсов и хозяйства США.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Макрорайоны США.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№7. 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  <w:r>
        <w:rPr>
          <w:rFonts w:ascii="Times New Roman" w:hAnsi="Times New Roman" w:cs="Times New Roman"/>
          <w:sz w:val="28"/>
          <w:szCs w:val="28"/>
        </w:rPr>
        <w:t xml:space="preserve"> Внутренние географические различия стран.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Канада. Знакомство с Канадой.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 №8. Составление характеристики Канады, экскурсий, проектов.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культуры, современные проблемы развития Канады.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10. Латинская Америка (3 часа).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Латинская Америка. Общая характеристика Латинской Америки. Региональные различия.</w:t>
      </w:r>
      <w:r>
        <w:rPr>
          <w:rFonts w:ascii="Times New Roman" w:hAnsi="Times New Roman" w:cs="Times New Roman"/>
          <w:sz w:val="28"/>
          <w:szCs w:val="28"/>
        </w:rPr>
        <w:t xml:space="preserve"> Внутренние географические различия стран.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Бразилия. Путешествие по Бразилии.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положения, природно-ресурсного потенциала, населения, хозяйства, культуры, современные проблемы развития Бразилии.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Северная и Латинская Америка. </w:t>
      </w:r>
      <w:r>
        <w:rPr>
          <w:rFonts w:ascii="Times New Roman" w:hAnsi="Times New Roman" w:cs="Times New Roman"/>
          <w:sz w:val="28"/>
          <w:szCs w:val="28"/>
        </w:rPr>
        <w:t>Материал тем «Северная и Латинская Америка», основные термины и понятия.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Глобальные проблемы человечества (6 часов).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 и их причины.</w:t>
      </w:r>
      <w:r>
        <w:rPr>
          <w:rFonts w:ascii="Times New Roman" w:hAnsi="Times New Roman" w:cs="Times New Roman"/>
          <w:sz w:val="28"/>
          <w:szCs w:val="28"/>
        </w:rPr>
        <w:t xml:space="preserve"> Понятие о глобальных проблемах, их типах и взаимосвязях. Географическое содержание глобальных проблем человечества в прошлом и настоящем.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глобальных проблем. </w:t>
      </w:r>
      <w:r>
        <w:rPr>
          <w:rFonts w:ascii="Times New Roman" w:hAnsi="Times New Roman" w:cs="Times New Roman"/>
          <w:sz w:val="28"/>
          <w:szCs w:val="28"/>
        </w:rPr>
        <w:t xml:space="preserve">Сырьевая, демографическая, продовольственная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как приоритетные, пути их решения. 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F81CDB" w:rsidRDefault="000426AE">
      <w:pPr>
        <w:tabs>
          <w:tab w:val="left" w:pos="104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Экологические </w:t>
      </w:r>
      <w:r>
        <w:rPr>
          <w:rFonts w:ascii="Times New Roman" w:hAnsi="Times New Roman" w:cs="Times New Roman"/>
          <w:b/>
          <w:sz w:val="28"/>
          <w:szCs w:val="28"/>
        </w:rPr>
        <w:t>проблемы.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проблемы, сущность и пути их решения.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Глобальные прогнозы, гипотезы, проекты.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Р.К. Рекреационные возможности Тюменской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Проблемы преодоления отсталости развивающихся стран. Географические аспекты качества жизни населения. 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Социально-экономическая география мира.</w:t>
      </w:r>
      <w:r>
        <w:rPr>
          <w:rFonts w:ascii="Times New Roman" w:hAnsi="Times New Roman" w:cs="Times New Roman"/>
          <w:sz w:val="28"/>
          <w:szCs w:val="28"/>
        </w:rPr>
        <w:t xml:space="preserve"> Роль географии в решении глобальных проблем человечества.</w:t>
      </w:r>
    </w:p>
    <w:p w:rsidR="00F81CDB" w:rsidRDefault="00042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Итоговая контрольная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Материал курса 11 класса по географии, основные термины и понятия.</w:t>
      </w:r>
    </w:p>
    <w:p w:rsidR="00F81CDB" w:rsidRDefault="00F81CDB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F81CDB" w:rsidRPr="000426AE" w:rsidRDefault="000426AE" w:rsidP="000426AE">
      <w:p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0426AE">
        <w:rPr>
          <w:rFonts w:ascii="Times New Roman" w:hAnsi="Times New Roman"/>
          <w:b/>
          <w:bCs/>
          <w:sz w:val="28"/>
          <w:szCs w:val="28"/>
        </w:rPr>
        <w:t>3.</w:t>
      </w:r>
      <w:r w:rsidRPr="000426AE">
        <w:rPr>
          <w:rFonts w:ascii="Times New Roman" w:hAnsi="Times New Roman"/>
          <w:b/>
          <w:bCs/>
          <w:sz w:val="28"/>
          <w:szCs w:val="28"/>
        </w:rPr>
        <w:tab/>
        <w:t>Тематическое планирование</w:t>
      </w:r>
    </w:p>
    <w:p w:rsidR="00F81CDB" w:rsidRDefault="00F8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83" w:type="dxa"/>
        <w:tblInd w:w="-5" w:type="dxa"/>
        <w:tblLook w:val="04A0" w:firstRow="1" w:lastRow="0" w:firstColumn="1" w:lastColumn="0" w:noHBand="0" w:noVBand="1"/>
      </w:tblPr>
      <w:tblGrid>
        <w:gridCol w:w="1479"/>
        <w:gridCol w:w="11911"/>
        <w:gridCol w:w="2593"/>
      </w:tblGrid>
      <w:tr w:rsidR="00F81CDB">
        <w:trPr>
          <w:trHeight w:val="418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Европа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Географическое положение и природно-ресурсный потенциал Зарубежной Европы.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 Зарубежной Европы.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Входная контрольная работа.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хозяйства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Зарубежной Европы.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хозяйства Зарубежной Европы.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ФРГ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Внутренние различия в Зарубежной Европе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сравнительной ЭГ характеристики двух стран Европы: Франции и Италии.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Практическая работа №1. Составление сравнительной ЭГ характеристики двух стран «большой семёрки».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Зарубежная Европа.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Практическая работа №2 Изучение проблемы природных и трудовых ресурсов в процессе интеграции стран зарубежной Европы.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Азия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Зарубежной Азии.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Зарубежной Азии.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Китай. Пути экономического и социального преобразования.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Практическая работа №3. Характеристика специализации основных сельскохозяйственных районов Китая, объяснение причин.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17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Япония: территория, границы, население.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Хозяйство Японии.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Практическая работа №4. Отражение на картосхеме международных экономических связей Японии.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Индия – крупнейшая развивающаяся страна мира.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Практическая работа №5. Оценка природных предпосылок для развития промышленности и сельского хозяйства Индии. 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Австралия и Океания.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Практическая работа №6. Составление картосхемы, отражающей международные экономические связи Австралийского Союза.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Зарубежная Азия.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Промежуточная контрольная работа.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Африки.</w:t>
            </w:r>
          </w:p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Африки.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Африки на субрегионы.</w:t>
            </w:r>
          </w:p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Африка.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F8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Экономико-географическое положение США.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США.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13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Природные ресурсы и хозяйство США.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Макрорайоны США.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Практическая работа №7. 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Канада. Знакомство с Канадой.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Практическая работа №8.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Составление характеристики Канады, экскурсий, проектов.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Латинская Америка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Латинская Америка. Общая характеристика Латинской Америки. Региональные различия.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Бразилия. Путешествие по Бразилии.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 и Латинская Америка.</w:t>
            </w:r>
          </w:p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F8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Глобальные проблемы человечества 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Глобальные проблемы человечества и их причины.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глобальных проблем.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проблемы.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Глобальные прогнозы, гипотезы, проекты.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Р.К.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u w:val="single"/>
                <w:lang w:eastAsia="ru-RU"/>
              </w:rPr>
              <w:t>Рекреационные возможности Тюменской области.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Социально-экономическая география мира.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CDB">
        <w:trPr>
          <w:trHeight w:val="326"/>
        </w:trPr>
        <w:tc>
          <w:tcPr>
            <w:tcW w:w="1479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911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Итоговая контрольная работа.</w:t>
            </w:r>
          </w:p>
        </w:tc>
        <w:tc>
          <w:tcPr>
            <w:tcW w:w="2593" w:type="dxa"/>
          </w:tcPr>
          <w:p w:rsidR="00F81CDB" w:rsidRDefault="0004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81CDB" w:rsidRDefault="00F81C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1CDB" w:rsidSect="000426AE">
      <w:pgSz w:w="16838" w:h="11906" w:orient="landscape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CDB" w:rsidRDefault="000426AE">
      <w:pPr>
        <w:spacing w:line="240" w:lineRule="auto"/>
      </w:pPr>
      <w:r>
        <w:separator/>
      </w:r>
    </w:p>
  </w:endnote>
  <w:endnote w:type="continuationSeparator" w:id="0">
    <w:p w:rsidR="00F81CDB" w:rsidRDefault="00042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CDB" w:rsidRDefault="000426AE">
      <w:pPr>
        <w:spacing w:after="0"/>
      </w:pPr>
      <w:r>
        <w:separator/>
      </w:r>
    </w:p>
  </w:footnote>
  <w:footnote w:type="continuationSeparator" w:id="0">
    <w:p w:rsidR="00F81CDB" w:rsidRDefault="00042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9E1"/>
    <w:multiLevelType w:val="multilevel"/>
    <w:tmpl w:val="2B2A19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39C72AC"/>
    <w:multiLevelType w:val="multilevel"/>
    <w:tmpl w:val="439C72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BC27AED"/>
    <w:multiLevelType w:val="multilevel"/>
    <w:tmpl w:val="5BC27AED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2046">
    <w:abstractNumId w:val="1"/>
  </w:num>
  <w:num w:numId="2" w16cid:durableId="256836965">
    <w:abstractNumId w:val="0"/>
  </w:num>
  <w:num w:numId="3" w16cid:durableId="13510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A"/>
    <w:rsid w:val="000426AE"/>
    <w:rsid w:val="001C564B"/>
    <w:rsid w:val="001C5FB5"/>
    <w:rsid w:val="003D365B"/>
    <w:rsid w:val="004945A4"/>
    <w:rsid w:val="005376F1"/>
    <w:rsid w:val="00542189"/>
    <w:rsid w:val="00551968"/>
    <w:rsid w:val="005E15C7"/>
    <w:rsid w:val="00693C7A"/>
    <w:rsid w:val="006A0A92"/>
    <w:rsid w:val="006A6966"/>
    <w:rsid w:val="007822D5"/>
    <w:rsid w:val="007A6473"/>
    <w:rsid w:val="008051E2"/>
    <w:rsid w:val="008239C0"/>
    <w:rsid w:val="008327BC"/>
    <w:rsid w:val="008470D6"/>
    <w:rsid w:val="00923AAF"/>
    <w:rsid w:val="00A36D89"/>
    <w:rsid w:val="00B00428"/>
    <w:rsid w:val="00B71235"/>
    <w:rsid w:val="00B967F9"/>
    <w:rsid w:val="00BA45CF"/>
    <w:rsid w:val="00C00886"/>
    <w:rsid w:val="00C4084B"/>
    <w:rsid w:val="00C701E4"/>
    <w:rsid w:val="00CA283E"/>
    <w:rsid w:val="00D7750C"/>
    <w:rsid w:val="00DD7042"/>
    <w:rsid w:val="00E15B30"/>
    <w:rsid w:val="00E443F6"/>
    <w:rsid w:val="00E479B8"/>
    <w:rsid w:val="00F04BE9"/>
    <w:rsid w:val="00F42F60"/>
    <w:rsid w:val="00F5153F"/>
    <w:rsid w:val="00F81CDB"/>
    <w:rsid w:val="00F87B4B"/>
    <w:rsid w:val="00F93059"/>
    <w:rsid w:val="00FB0729"/>
    <w:rsid w:val="02746C91"/>
    <w:rsid w:val="13D8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86B84E"/>
  <w15:docId w15:val="{825ECA19-0129-4EFC-A86C-CB485EE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Pr>
      <w:rFonts w:ascii="Calibri" w:eastAsia="Calibri" w:hAnsi="Calibri" w:cs="Times New Roman"/>
    </w:rPr>
  </w:style>
  <w:style w:type="paragraph" w:customStyle="1" w:styleId="c15c18c11">
    <w:name w:val="c15 c18 c1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kirillele666@vk.com</cp:lastModifiedBy>
  <cp:revision>7</cp:revision>
  <cp:lastPrinted>2023-01-23T05:00:00Z</cp:lastPrinted>
  <dcterms:created xsi:type="dcterms:W3CDTF">2019-07-09T16:35:00Z</dcterms:created>
  <dcterms:modified xsi:type="dcterms:W3CDTF">2023-10-22T04:47:00Z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92AF2AF00D5946EC9AE4DF9391EB998E</vt:lpwstr>
  </property>
</Properties>
</file>