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C" w:rsidRDefault="0065362C">
      <w:pPr>
        <w:rPr>
          <w:rFonts w:ascii="Times New Roman" w:hAnsi="Times New Roman" w:cs="Times New Roman"/>
          <w:sz w:val="24"/>
          <w:szCs w:val="24"/>
        </w:rPr>
      </w:pPr>
    </w:p>
    <w:p w:rsidR="0065362C" w:rsidRDefault="0065362C">
      <w:pPr>
        <w:rPr>
          <w:rFonts w:ascii="Times New Roman" w:hAnsi="Times New Roman" w:cs="Times New Roman"/>
          <w:sz w:val="24"/>
          <w:szCs w:val="24"/>
        </w:rPr>
      </w:pPr>
    </w:p>
    <w:p w:rsidR="0065362C" w:rsidRDefault="0065362C">
      <w:pPr>
        <w:rPr>
          <w:rFonts w:ascii="Times New Roman" w:hAnsi="Times New Roman" w:cs="Times New Roman"/>
          <w:sz w:val="24"/>
          <w:szCs w:val="24"/>
        </w:rPr>
      </w:pPr>
    </w:p>
    <w:p w:rsidR="0065362C" w:rsidRDefault="0065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0" t="0" r="0" b="0"/>
            <wp:docPr id="1" name="Рисунок 1" descr="E:\титульный лист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\прое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2C" w:rsidRDefault="0065362C">
      <w:pPr>
        <w:rPr>
          <w:rFonts w:ascii="Times New Roman" w:hAnsi="Times New Roman" w:cs="Times New Roman"/>
          <w:sz w:val="24"/>
          <w:szCs w:val="24"/>
        </w:rPr>
      </w:pP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МАТЕРИАЛА </w:t>
      </w:r>
    </w:p>
    <w:p w:rsidR="00200BC4" w:rsidRPr="005339B2" w:rsidRDefault="00A0240E">
      <w:pPr>
        <w:rPr>
          <w:rFonts w:ascii="Times New Roman" w:hAnsi="Times New Roman" w:cs="Times New Roman"/>
          <w:b/>
          <w:sz w:val="24"/>
          <w:szCs w:val="24"/>
        </w:rPr>
      </w:pPr>
      <w:r w:rsidRPr="005339B2">
        <w:rPr>
          <w:rFonts w:ascii="Times New Roman" w:hAnsi="Times New Roman" w:cs="Times New Roman"/>
          <w:b/>
          <w:sz w:val="24"/>
          <w:szCs w:val="24"/>
        </w:rPr>
        <w:t>10 КЛ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-уважение к личности и её достоинству, доброжелательное отношение к окружающим;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отребность в самовыражении и самореализации, социальном признании; -готовность и способность к самоорганизации и самореализации; -готовность и способность к выполнению норм и требований школьной жизни, прав и обязанностей ученика; -умение вести диалог на основе равноправных отношений и взаимного уважения и приятия; -умение конструктивно разрешать конфликты; -готовность и способность к выполнению моральных норм в отношении взрослых и сверстников в школе, дома, во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отребность в участии в общественной жизни ближайшего социального окружения, общественно полезной деятельности; -умение строить жизненные планы с учётом конкретных социально-исторических, политических и экономических условий; -устойчивый познавательный интерес и становление смыслообразующей функции познавательного мотива; -готовность к выбору профильного образования. Ученик получит возможность для формирования: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ыраженной устойчивой учебно-познавательной мотивации и интереса к учению; -готовности к самообразованию и самовоспитанию; -адекватной позитивной самооценки и Я-концепции; -компетентности в реализации основ гражданской идентичности в поступках и деятельности; -способности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>мпатии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1.Регулятивные УУД: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9B2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системноинформа-ционный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анализ, моделирование и т.д.) для изучения различных сторон окружающей действительности; •использование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•умение генерировать идеи и определять средства, необходимые для их реализации;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 •умение определять цели и задачи деятельности, выбирать средства реализации целей и применять их на практике; •использование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2. Познавательные УУД: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9B2">
        <w:rPr>
          <w:rFonts w:ascii="Times New Roman" w:hAnsi="Times New Roman" w:cs="Times New Roman"/>
          <w:sz w:val="24"/>
          <w:szCs w:val="24"/>
        </w:rPr>
        <w:t xml:space="preserve"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</w:t>
      </w:r>
      <w:r w:rsidRPr="005339B2">
        <w:rPr>
          <w:rFonts w:ascii="Times New Roman" w:hAnsi="Times New Roman" w:cs="Times New Roman"/>
          <w:sz w:val="24"/>
          <w:szCs w:val="24"/>
        </w:rPr>
        <w:lastRenderedPageBreak/>
        <w:t>физики, проявляются: •в признании ценности научного знания, его практической значимости, достоверности; •в ценности физических методов исследования живой и неживой природы; •в понимании сложности и противоречивости самого процесса познания как извечного стремления к истине.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 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 •уважительного отношения к созидательной, творческой деятельности; •понимания необходимости эффективного и безопасного использования различных технических устройств; •потребности в безусловном выполнении правил безопасного использования веществ в повседневной жизни; •сознательного выбора будущей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профессииональной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3. Коммуникативные УУД:</w:t>
      </w:r>
    </w:p>
    <w:p w:rsidR="005339B2" w:rsidRDefault="00A0240E" w:rsidP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воспитание у учащихся: </w:t>
      </w:r>
    </w:p>
    <w:p w:rsidR="005339B2" w:rsidRDefault="00A0240E" w:rsidP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•правильного использования физической терминологии и символики;</w:t>
      </w:r>
    </w:p>
    <w:p w:rsidR="005339B2" w:rsidRDefault="00A0240E" w:rsidP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•потребности вести диалог, выслушивать мнение оппонента, участвовать в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дискус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-сии; •способности открыто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 и аргументирова</w:t>
      </w:r>
      <w:r w:rsidR="005339B2">
        <w:rPr>
          <w:rFonts w:ascii="Times New Roman" w:hAnsi="Times New Roman" w:cs="Times New Roman"/>
          <w:sz w:val="24"/>
          <w:szCs w:val="24"/>
        </w:rPr>
        <w:t>но отстаивать свою точку зрения.</w:t>
      </w:r>
    </w:p>
    <w:p w:rsidR="005339B2" w:rsidRDefault="005339B2">
      <w:pPr>
        <w:rPr>
          <w:rFonts w:ascii="Times New Roman" w:hAnsi="Times New Roman" w:cs="Times New Roman"/>
          <w:noProof/>
          <w:sz w:val="24"/>
          <w:szCs w:val="24"/>
        </w:rPr>
      </w:pPr>
    </w:p>
    <w:p w:rsidR="005339B2" w:rsidRDefault="005339B2">
      <w:pPr>
        <w:rPr>
          <w:rFonts w:ascii="Times New Roman" w:hAnsi="Times New Roman" w:cs="Times New Roman"/>
          <w:noProof/>
          <w:sz w:val="24"/>
          <w:szCs w:val="24"/>
        </w:rPr>
      </w:pPr>
    </w:p>
    <w:p w:rsidR="005339B2" w:rsidRDefault="005339B2">
      <w:pPr>
        <w:rPr>
          <w:rFonts w:ascii="Times New Roman" w:hAnsi="Times New Roman" w:cs="Times New Roman"/>
          <w:noProof/>
          <w:sz w:val="24"/>
          <w:szCs w:val="24"/>
        </w:rPr>
      </w:pP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1" descr="C:\Users\User\Desktop\РП Вязигина\Проект 10-11 кл\CCI23012023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Вязигина\Проект 10-11 кл\CCI23012023_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B2" w:rsidRDefault="005339B2">
      <w:pPr>
        <w:rPr>
          <w:rFonts w:ascii="Times New Roman" w:hAnsi="Times New Roman" w:cs="Times New Roman"/>
          <w:b/>
          <w:sz w:val="24"/>
          <w:szCs w:val="24"/>
        </w:rPr>
      </w:pPr>
    </w:p>
    <w:p w:rsidR="005339B2" w:rsidRDefault="005339B2">
      <w:pPr>
        <w:rPr>
          <w:rFonts w:ascii="Times New Roman" w:hAnsi="Times New Roman" w:cs="Times New Roman"/>
          <w:b/>
          <w:sz w:val="24"/>
          <w:szCs w:val="24"/>
        </w:rPr>
      </w:pPr>
    </w:p>
    <w:p w:rsidR="00A0240E" w:rsidRPr="005339B2" w:rsidRDefault="00A0240E">
      <w:pPr>
        <w:rPr>
          <w:rFonts w:ascii="Times New Roman" w:hAnsi="Times New Roman" w:cs="Times New Roman"/>
          <w:b/>
          <w:sz w:val="24"/>
          <w:szCs w:val="24"/>
        </w:rPr>
      </w:pPr>
      <w:r w:rsidRPr="005339B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39B2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физике в полной школе должна быть направлена на достижение обучающимися следующих личностных результатов: </w:t>
      </w:r>
      <w:proofErr w:type="gramEnd"/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1. 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2. В трудовой сфере – готовность к осознанному выбору дальнейшей образовательной траектории;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3. В познавательной сфере – умение управлять своей познавательной деятельностью.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9B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339B2">
        <w:rPr>
          <w:rFonts w:ascii="Times New Roman" w:hAnsi="Times New Roman" w:cs="Times New Roman"/>
          <w:b/>
          <w:sz w:val="24"/>
          <w:szCs w:val="24"/>
        </w:rPr>
        <w:t xml:space="preserve"> результатами  </w:t>
      </w:r>
      <w:r w:rsidRPr="005339B2">
        <w:rPr>
          <w:rFonts w:ascii="Times New Roman" w:hAnsi="Times New Roman" w:cs="Times New Roman"/>
          <w:sz w:val="24"/>
          <w:szCs w:val="24"/>
        </w:rPr>
        <w:t xml:space="preserve">освоения выпускниками полной школы программы по проектной деятельности являются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 Использование основных интеллектуальных операций: формулирование гипотез, анализ и синтез, сравнение, обобщение, систематизация, выявление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связей, поиск аналогов;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 Умение генерировать идеи и определять средства, необходимые для их реализации;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 Умение определять цели и задачи деятельности, выбирать средства реализации целей и применять их на практике;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A0240E" w:rsidRPr="005339B2" w:rsidRDefault="00A0240E">
      <w:pPr>
        <w:rPr>
          <w:rFonts w:ascii="Times New Roman" w:hAnsi="Times New Roman" w:cs="Times New Roman"/>
          <w:b/>
          <w:sz w:val="24"/>
          <w:szCs w:val="24"/>
        </w:rPr>
      </w:pPr>
      <w:r w:rsidRPr="005339B2">
        <w:rPr>
          <w:rFonts w:ascii="Times New Roman" w:hAnsi="Times New Roman" w:cs="Times New Roman"/>
          <w:b/>
          <w:sz w:val="24"/>
          <w:szCs w:val="24"/>
        </w:rPr>
        <w:t xml:space="preserve">1.Регулятивные УУД: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•использование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системноинформа-ционный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анализ, моделирование и т.д.) для изучения различных сторон окружающей действительности;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•умение генерировать идеи и определять средства, необходимые для их реализации;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•умение определять цели и задачи деятельности, выбирать средства реализации целей и применять их на практике;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A0240E" w:rsidRPr="005339B2" w:rsidRDefault="00A0240E">
      <w:pPr>
        <w:rPr>
          <w:rFonts w:ascii="Times New Roman" w:hAnsi="Times New Roman" w:cs="Times New Roman"/>
          <w:b/>
          <w:sz w:val="24"/>
          <w:szCs w:val="24"/>
        </w:rPr>
      </w:pPr>
      <w:r w:rsidRPr="005339B2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lastRenderedPageBreak/>
        <w:t xml:space="preserve"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•в признании ценности научного знания, его практической значимости, достоверности;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•в ценности физических методов исследования живой и неживой природы;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•в понимании сложности и противоречивости самого процесса познания как извечного стремления к истине. 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•уважительного отношения к созидательной, творческой деятельности;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•понимания необходимости эффективного и безопасного использования различных технических устройств; 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•потребности в безусловном выполнении правил безопасного использования веществ в повседневной жизни;</w:t>
      </w:r>
    </w:p>
    <w:p w:rsidR="00A0240E" w:rsidRPr="005339B2" w:rsidRDefault="00A0240E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•сознательного выбора будущей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профессииональной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0240E" w:rsidRPr="005339B2" w:rsidRDefault="00A0240E">
      <w:pPr>
        <w:rPr>
          <w:rFonts w:ascii="Times New Roman" w:hAnsi="Times New Roman" w:cs="Times New Roman"/>
          <w:b/>
          <w:sz w:val="24"/>
          <w:szCs w:val="24"/>
        </w:rPr>
      </w:pPr>
      <w:r w:rsidRPr="005339B2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воспитание у учащихся: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 •правильного использования физической терминологии и символики; 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•потребности вести диалог, выслушивать мнение оппонента, участвовать в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дискус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>-сии; •способности открыто выражать и аргументировано отстаивать свою точку зрения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 области предметных результатов учитель предоставляет ученику возможность на ступени полного общего образования научиться: 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9B2">
        <w:rPr>
          <w:rFonts w:ascii="Times New Roman" w:hAnsi="Times New Roman" w:cs="Times New Roman"/>
          <w:sz w:val="24"/>
          <w:szCs w:val="24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</w:t>
      </w:r>
      <w:proofErr w:type="gramEnd"/>
      <w:r w:rsidRPr="005339B2">
        <w:rPr>
          <w:rFonts w:ascii="Times New Roman" w:hAnsi="Times New Roman" w:cs="Times New Roman"/>
          <w:sz w:val="24"/>
          <w:szCs w:val="24"/>
        </w:rP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</w:r>
      <w:proofErr w:type="spellStart"/>
      <w:r w:rsidRPr="005339B2">
        <w:rPr>
          <w:rFonts w:ascii="Times New Roman" w:hAnsi="Times New Roman" w:cs="Times New Roman"/>
          <w:sz w:val="24"/>
          <w:szCs w:val="24"/>
        </w:rPr>
        <w:t>природоиспользования</w:t>
      </w:r>
      <w:proofErr w:type="spellEnd"/>
      <w:r w:rsidRPr="005339B2">
        <w:rPr>
          <w:rFonts w:ascii="Times New Roman" w:hAnsi="Times New Roman" w:cs="Times New Roman"/>
          <w:sz w:val="24"/>
          <w:szCs w:val="24"/>
        </w:rPr>
        <w:t xml:space="preserve"> и охраны окружающей среды. 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 xml:space="preserve">2.В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 </w:t>
      </w:r>
    </w:p>
    <w:p w:rsidR="005339B2" w:rsidRPr="005339B2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t>3.В трудовой сфере: проводить физический эксперимент.</w:t>
      </w:r>
    </w:p>
    <w:p w:rsidR="00A0240E" w:rsidRDefault="005339B2">
      <w:pPr>
        <w:rPr>
          <w:rFonts w:ascii="Times New Roman" w:hAnsi="Times New Roman" w:cs="Times New Roman"/>
          <w:sz w:val="24"/>
          <w:szCs w:val="24"/>
        </w:rPr>
      </w:pPr>
      <w:r w:rsidRPr="005339B2">
        <w:rPr>
          <w:rFonts w:ascii="Times New Roman" w:hAnsi="Times New Roman" w:cs="Times New Roman"/>
          <w:sz w:val="24"/>
          <w:szCs w:val="24"/>
        </w:rPr>
        <w:lastRenderedPageBreak/>
        <w:t xml:space="preserve"> 4.В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78"/>
        <w:gridCol w:w="61"/>
        <w:gridCol w:w="6553"/>
      </w:tblGrid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11 класс.</w:t>
            </w:r>
          </w:p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3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Модуль 6. Трудности реализации проекта (5 ч).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2(1).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3(2).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Риски проекта.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4(3).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«Завод по переработке пластика».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5(4).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6(5).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проектов сверстников: туризм и краеведение.</w:t>
            </w:r>
          </w:p>
        </w:tc>
      </w:tr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Модуль 7. Дополнительные возможности улучшения проекта (9 ч).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7(1).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Технология как мост от идеи к продукту.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8(2).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Видим за проектом инфраструктуру.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9(3).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Опросы как эффективный инструмент проектирования.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10(4).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Разработка и проведение опроса.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11(5).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12(6).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1.Идея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>амысел. Тема. Сценарий.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13(7).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2.Съёмка. Крупность планов. Ракурс. Панорама.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14(8).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проекта. </w:t>
            </w:r>
          </w:p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3. Монтаж.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15(9).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</w:tr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Модуль 8. Управление оформлением и завершением проектов (12 ч)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16(1).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Способы и формы представления данных.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17(2).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Работа в сети Интернет.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18(3).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19(4).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Библиография, справочная литература, каталоги.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20(5).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21(6).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22(7).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Требования к оформлению проектной работы.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23(8).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24(9).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Публичное выступление. Главные предпосылки успеха публичного выступления.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25(10).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Навыки монологической речи. Аргументирующая речь.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26(11).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Умение отвечать на незапланированные вопросы.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27(12).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Подготовка авторского доклада.</w:t>
            </w:r>
          </w:p>
        </w:tc>
      </w:tr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Модуль 9. Презентация и защита проекта (2 ч).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28(1).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29(2).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 xml:space="preserve"> (продолжение).</w:t>
            </w:r>
          </w:p>
        </w:tc>
      </w:tr>
      <w:tr w:rsidR="0065362C" w:rsidRPr="006E60DF" w:rsidTr="00424DC6">
        <w:tc>
          <w:tcPr>
            <w:tcW w:w="9571" w:type="dxa"/>
            <w:gridSpan w:val="4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Модуль 10. Рефлексия (5 ч).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30(1).</w:t>
            </w:r>
          </w:p>
        </w:tc>
        <w:tc>
          <w:tcPr>
            <w:tcW w:w="6614" w:type="dxa"/>
            <w:gridSpan w:val="2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31(2).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 xml:space="preserve"> правовые основы, установленные законами РФ </w:t>
            </w:r>
          </w:p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«О стандартизации» и «О защите прав потребителей» 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32(3).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Государственная система стандартизации. Документы в области стандартизации.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33(4).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соответствия. Патентное право в России. </w:t>
            </w:r>
          </w:p>
        </w:tc>
      </w:tr>
      <w:tr w:rsidR="0065362C" w:rsidRPr="006E60DF" w:rsidTr="00424DC6">
        <w:tc>
          <w:tcPr>
            <w:tcW w:w="1479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65362C" w:rsidRPr="006E60DF" w:rsidRDefault="0065362C" w:rsidP="0042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34(5).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2C" w:rsidRPr="006E60DF" w:rsidRDefault="0065362C" w:rsidP="0042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Обобщение знаний по курсу «</w:t>
            </w:r>
            <w:proofErr w:type="gramStart"/>
            <w:r w:rsidRPr="006E60D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6E60D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</w:tbl>
    <w:p w:rsidR="0065362C" w:rsidRPr="005339B2" w:rsidRDefault="006536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362C" w:rsidRPr="0053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40E"/>
    <w:rsid w:val="00200BC4"/>
    <w:rsid w:val="005339B2"/>
    <w:rsid w:val="0065362C"/>
    <w:rsid w:val="00A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2023-01-23T17:45:00Z</dcterms:created>
  <dcterms:modified xsi:type="dcterms:W3CDTF">2023-10-23T14:58:00Z</dcterms:modified>
</cp:coreProperties>
</file>