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C5" w:rsidRDefault="006906C5" w:rsidP="006906C5">
      <w:pPr>
        <w:pStyle w:val="a5"/>
        <w:shd w:val="clear" w:color="auto" w:fill="FFFFFF"/>
        <w:spacing w:before="0" w:after="0"/>
        <w:rPr>
          <w:b/>
          <w:sz w:val="28"/>
          <w:szCs w:val="28"/>
        </w:rPr>
      </w:pPr>
      <w:r w:rsidRPr="006906C5">
        <w:rPr>
          <w:b/>
          <w:noProof/>
          <w:sz w:val="28"/>
          <w:szCs w:val="28"/>
        </w:rPr>
        <w:drawing>
          <wp:anchor distT="0" distB="0" distL="114300" distR="114300" simplePos="0" relativeHeight="251657216" behindDoc="0" locked="0" layoutInCell="1" allowOverlap="1" wp14:anchorId="4A98A683" wp14:editId="5D38D93D">
            <wp:simplePos x="0" y="0"/>
            <wp:positionH relativeFrom="column">
              <wp:posOffset>802005</wp:posOffset>
            </wp:positionH>
            <wp:positionV relativeFrom="paragraph">
              <wp:posOffset>-1432560</wp:posOffset>
            </wp:positionV>
            <wp:extent cx="6896100" cy="9478972"/>
            <wp:effectExtent l="1295400" t="0" r="1276350" b="0"/>
            <wp:wrapNone/>
            <wp:docPr id="1" name="Рисунок 1" descr="E:\АООП + Программы\Титулы\2023-11-09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96100" cy="94789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6C5" w:rsidRDefault="006906C5">
      <w:pPr>
        <w:rPr>
          <w:rFonts w:ascii="Times New Roman" w:eastAsia="Calibri" w:hAnsi="Times New Roman" w:cs="Times New Roman"/>
          <w:b/>
          <w:sz w:val="28"/>
          <w:szCs w:val="28"/>
        </w:rPr>
      </w:pPr>
      <w:r>
        <w:rPr>
          <w:b/>
          <w:sz w:val="28"/>
          <w:szCs w:val="28"/>
        </w:rPr>
        <w:br w:type="page"/>
      </w:r>
    </w:p>
    <w:p w:rsidR="00A26D7F" w:rsidRPr="001E6613" w:rsidRDefault="002970D1" w:rsidP="002970D1">
      <w:pPr>
        <w:pStyle w:val="a5"/>
        <w:shd w:val="clear" w:color="auto" w:fill="FFFFFF"/>
        <w:spacing w:before="0" w:after="0"/>
        <w:ind w:firstLine="709"/>
        <w:rPr>
          <w:b/>
          <w:sz w:val="28"/>
          <w:szCs w:val="28"/>
        </w:rPr>
      </w:pPr>
      <w:r>
        <w:rPr>
          <w:b/>
          <w:sz w:val="28"/>
          <w:szCs w:val="28"/>
        </w:rPr>
        <w:lastRenderedPageBreak/>
        <w:t xml:space="preserve">                                                                  </w:t>
      </w:r>
      <w:r w:rsidR="00706546">
        <w:rPr>
          <w:b/>
          <w:sz w:val="28"/>
          <w:szCs w:val="28"/>
        </w:rPr>
        <w:t>1.</w:t>
      </w:r>
      <w:r w:rsidR="005C3937" w:rsidRPr="001E6613">
        <w:rPr>
          <w:b/>
          <w:sz w:val="28"/>
          <w:szCs w:val="28"/>
        </w:rPr>
        <w:t>Пояснительная записка</w:t>
      </w:r>
    </w:p>
    <w:p w:rsidR="00A26D7F" w:rsidRPr="001E6613" w:rsidRDefault="00A26D7F" w:rsidP="00716D03">
      <w:pPr>
        <w:pStyle w:val="a5"/>
        <w:shd w:val="clear" w:color="auto" w:fill="FFFFFF"/>
        <w:spacing w:before="0" w:after="0"/>
        <w:ind w:firstLine="709"/>
        <w:rPr>
          <w:sz w:val="28"/>
          <w:szCs w:val="28"/>
        </w:rPr>
      </w:pPr>
      <w:r w:rsidRPr="001E6613">
        <w:rPr>
          <w:sz w:val="28"/>
          <w:szCs w:val="28"/>
        </w:rPr>
        <w:t xml:space="preserve">Примерная рабочая программа учебного предмета «Чтение» разработана на основе: </w:t>
      </w:r>
    </w:p>
    <w:p w:rsidR="002970D1" w:rsidRDefault="002970D1" w:rsidP="00716D03">
      <w:pPr>
        <w:spacing w:after="0" w:line="240" w:lineRule="auto"/>
        <w:ind w:firstLine="709"/>
        <w:jc w:val="both"/>
        <w:rPr>
          <w:rFonts w:ascii="Times New Roman" w:hAnsi="Times New Roman" w:cs="Times New Roman"/>
          <w:sz w:val="28"/>
          <w:szCs w:val="28"/>
        </w:rPr>
      </w:pPr>
    </w:p>
    <w:p w:rsidR="006906C5" w:rsidRDefault="006906C5" w:rsidP="00473FA1">
      <w:pPr>
        <w:pStyle w:val="a6"/>
        <w:numPr>
          <w:ilvl w:val="0"/>
          <w:numId w:val="26"/>
        </w:numPr>
        <w:rPr>
          <w:rFonts w:ascii="Times New Roman" w:hAnsi="Times New Roman" w:cs="Times New Roman"/>
          <w:sz w:val="28"/>
          <w:szCs w:val="28"/>
        </w:rPr>
      </w:pPr>
      <w:bookmarkStart w:id="0" w:name="_GoBack"/>
      <w:bookmarkEnd w:id="0"/>
      <w:r>
        <w:rPr>
          <w:rFonts w:ascii="Times New Roman" w:hAnsi="Times New Roman" w:cs="Times New Roman"/>
          <w:color w:val="000000"/>
          <w:sz w:val="28"/>
          <w:szCs w:val="28"/>
        </w:rPr>
        <w:t>Федеральным законом от 29.12.2012 № 273-ФЗ «Об образовании в Российской Федерации»;</w:t>
      </w:r>
    </w:p>
    <w:p w:rsidR="002970D1" w:rsidRDefault="00473FA1" w:rsidP="00473FA1">
      <w:pPr>
        <w:pStyle w:val="a6"/>
        <w:numPr>
          <w:ilvl w:val="0"/>
          <w:numId w:val="26"/>
        </w:numPr>
        <w:rPr>
          <w:rFonts w:ascii="Times New Roman" w:hAnsi="Times New Roman" w:cs="Times New Roman"/>
          <w:sz w:val="28"/>
          <w:szCs w:val="28"/>
        </w:rPr>
      </w:pPr>
      <w:r w:rsidRPr="00473FA1">
        <w:rPr>
          <w:rFonts w:ascii="Times New Roman" w:hAnsi="Times New Roman" w:cs="Times New Roman"/>
          <w:sz w:val="28"/>
          <w:szCs w:val="28"/>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2970D1">
        <w:rPr>
          <w:rFonts w:ascii="Times New Roman" w:hAnsi="Times New Roman" w:cs="Times New Roman"/>
          <w:sz w:val="28"/>
          <w:szCs w:val="28"/>
        </w:rPr>
        <w:t>.</w:t>
      </w:r>
    </w:p>
    <w:p w:rsidR="002970D1" w:rsidRDefault="002970D1" w:rsidP="00473FA1">
      <w:pPr>
        <w:pStyle w:val="a6"/>
        <w:numPr>
          <w:ilvl w:val="0"/>
          <w:numId w:val="26"/>
        </w:numPr>
        <w:rPr>
          <w:rFonts w:ascii="Times New Roman" w:hAnsi="Times New Roman" w:cs="Times New Roman"/>
          <w:sz w:val="28"/>
          <w:szCs w:val="28"/>
        </w:rPr>
      </w:pPr>
      <w:r>
        <w:rPr>
          <w:rFonts w:ascii="Times New Roman" w:hAnsi="Times New Roman" w:cs="Times New Roman"/>
          <w:sz w:val="28"/>
          <w:szCs w:val="28"/>
        </w:rPr>
        <w:t xml:space="preserve"> - </w:t>
      </w:r>
      <w:r w:rsidR="00473FA1" w:rsidRPr="00473FA1">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Pr>
          <w:rFonts w:ascii="Times New Roman" w:hAnsi="Times New Roman" w:cs="Times New Roman"/>
          <w:sz w:val="28"/>
          <w:szCs w:val="28"/>
        </w:rPr>
        <w:t xml:space="preserve">. </w:t>
      </w:r>
    </w:p>
    <w:p w:rsidR="002970D1" w:rsidRDefault="002970D1" w:rsidP="002970D1">
      <w:pPr>
        <w:numPr>
          <w:ilvl w:val="0"/>
          <w:numId w:val="26"/>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Уставом МАОУ СОШ № 14;</w:t>
      </w:r>
    </w:p>
    <w:p w:rsidR="002970D1" w:rsidRDefault="002970D1" w:rsidP="002970D1">
      <w:pPr>
        <w:numPr>
          <w:ilvl w:val="0"/>
          <w:numId w:val="26"/>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положением о формах, периодичности, порядке текущего контроля успеваемости и промежуточной аттестации обучающихся в МАОУ СОШ № 14</w:t>
      </w:r>
    </w:p>
    <w:p w:rsidR="002970D1" w:rsidRDefault="002970D1" w:rsidP="002970D1">
      <w:pPr>
        <w:spacing w:after="0" w:line="240" w:lineRule="auto"/>
        <w:ind w:firstLine="709"/>
        <w:jc w:val="both"/>
        <w:rPr>
          <w:rFonts w:ascii="Times New Roman" w:hAnsi="Times New Roman" w:cs="Times New Roman"/>
          <w:b/>
          <w:sz w:val="28"/>
          <w:szCs w:val="28"/>
        </w:rPr>
      </w:pPr>
    </w:p>
    <w:p w:rsidR="00533554" w:rsidRPr="002970D1" w:rsidRDefault="002970D1" w:rsidP="002970D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33554" w:rsidRPr="002970D1">
        <w:rPr>
          <w:rFonts w:ascii="Times New Roman" w:hAnsi="Times New Roman" w:cs="Times New Roman"/>
          <w:b/>
          <w:sz w:val="28"/>
          <w:szCs w:val="28"/>
        </w:rPr>
        <w:t>Цель и задачи курса:</w:t>
      </w:r>
    </w:p>
    <w:p w:rsidR="00A26D7F" w:rsidRPr="001E6613" w:rsidRDefault="00A26D7F" w:rsidP="00716D03">
      <w:pPr>
        <w:shd w:val="clear" w:color="auto" w:fill="FFFFFF" w:themeFill="background1"/>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 xml:space="preserve">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w:t>
      </w:r>
    </w:p>
    <w:p w:rsidR="00A26D7F" w:rsidRPr="001E6613" w:rsidRDefault="00A26D7F" w:rsidP="00716D03">
      <w:pPr>
        <w:shd w:val="clear" w:color="auto" w:fill="FFFFFF" w:themeFill="background1"/>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потребностей обучающихся, обеспечивающих усвоение ими социального и куль</w:t>
      </w:r>
      <w:r w:rsidR="00F131B9" w:rsidRPr="001E6613">
        <w:rPr>
          <w:rFonts w:ascii="Times New Roman" w:hAnsi="Times New Roman" w:cs="Times New Roman"/>
          <w:sz w:val="28"/>
          <w:szCs w:val="28"/>
        </w:rPr>
        <w:t>турного опыта</w:t>
      </w:r>
      <w:r w:rsidRPr="001E6613">
        <w:rPr>
          <w:rFonts w:ascii="Times New Roman" w:hAnsi="Times New Roman" w:cs="Times New Roman"/>
          <w:sz w:val="28"/>
          <w:szCs w:val="28"/>
        </w:rPr>
        <w:t>, подготовки их к жизни в совре</w:t>
      </w:r>
      <w:r w:rsidR="00F131B9" w:rsidRPr="001E6613">
        <w:rPr>
          <w:rFonts w:ascii="Times New Roman" w:hAnsi="Times New Roman" w:cs="Times New Roman"/>
          <w:sz w:val="28"/>
          <w:szCs w:val="28"/>
        </w:rPr>
        <w:t>менном обществе.</w:t>
      </w:r>
    </w:p>
    <w:p w:rsidR="00A26D7F" w:rsidRPr="001E6613" w:rsidRDefault="00533554" w:rsidP="00716D03">
      <w:pPr>
        <w:shd w:val="clear" w:color="auto" w:fill="FFFFFF" w:themeFill="background1"/>
        <w:spacing w:after="0" w:line="240" w:lineRule="auto"/>
        <w:ind w:firstLine="709"/>
        <w:jc w:val="both"/>
        <w:rPr>
          <w:rFonts w:ascii="Times New Roman" w:hAnsi="Times New Roman" w:cs="Times New Roman"/>
          <w:sz w:val="28"/>
          <w:szCs w:val="28"/>
        </w:rPr>
      </w:pPr>
      <w:r w:rsidRPr="002970D1">
        <w:rPr>
          <w:rFonts w:ascii="Times New Roman" w:hAnsi="Times New Roman" w:cs="Times New Roman"/>
          <w:b/>
          <w:sz w:val="28"/>
          <w:szCs w:val="28"/>
        </w:rPr>
        <w:t>Задачи курса</w:t>
      </w:r>
      <w:r w:rsidRPr="001E6613">
        <w:rPr>
          <w:rFonts w:ascii="Times New Roman" w:hAnsi="Times New Roman" w:cs="Times New Roman"/>
          <w:sz w:val="28"/>
          <w:szCs w:val="28"/>
        </w:rPr>
        <w:t>:</w:t>
      </w:r>
    </w:p>
    <w:p w:rsidR="00C723C7" w:rsidRPr="001E6613" w:rsidRDefault="00EA3A98" w:rsidP="00716D03">
      <w:pPr>
        <w:shd w:val="clear" w:color="auto" w:fill="FFFFFF" w:themeFill="background1"/>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 xml:space="preserve">- </w:t>
      </w:r>
      <w:r w:rsidR="00370E3E" w:rsidRPr="001E6613">
        <w:rPr>
          <w:rFonts w:ascii="Times New Roman" w:hAnsi="Times New Roman" w:cs="Times New Roman"/>
          <w:sz w:val="28"/>
          <w:szCs w:val="28"/>
        </w:rPr>
        <w:t>важные задачи содействия в адаптации детей к школе, школьному коллективу и правилам поведения в нем.</w:t>
      </w:r>
    </w:p>
    <w:p w:rsidR="00370E3E" w:rsidRPr="001E6613" w:rsidRDefault="00370E3E" w:rsidP="00716D03">
      <w:pPr>
        <w:shd w:val="clear" w:color="auto" w:fill="FFFFFF" w:themeFill="background1"/>
        <w:spacing w:after="0" w:line="240" w:lineRule="auto"/>
        <w:ind w:firstLine="709"/>
        <w:jc w:val="both"/>
        <w:rPr>
          <w:rStyle w:val="apple-converted-space"/>
          <w:rFonts w:ascii="Times New Roman" w:hAnsi="Times New Roman" w:cs="Times New Roman"/>
          <w:sz w:val="28"/>
          <w:szCs w:val="28"/>
        </w:rPr>
      </w:pPr>
      <w:r w:rsidRPr="001E6613">
        <w:rPr>
          <w:rFonts w:ascii="Times New Roman" w:hAnsi="Times New Roman" w:cs="Times New Roman"/>
          <w:sz w:val="28"/>
          <w:szCs w:val="28"/>
        </w:rPr>
        <w:t>- предлагаются упражнения, направленные на подготовку учащихся к овладению навыком чтения и письма.</w:t>
      </w:r>
    </w:p>
    <w:p w:rsidR="00A26D7F" w:rsidRPr="001E6613" w:rsidRDefault="00533554"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Основные направления коррекционной работы:</w:t>
      </w:r>
    </w:p>
    <w:p w:rsidR="009D0771" w:rsidRPr="001E6613" w:rsidRDefault="00A26D7F"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 xml:space="preserve">- коррекцией </w:t>
      </w:r>
      <w:r w:rsidR="009D0771" w:rsidRPr="001E6613">
        <w:rPr>
          <w:rFonts w:ascii="Times New Roman" w:hAnsi="Times New Roman" w:cs="Times New Roman"/>
          <w:sz w:val="28"/>
          <w:szCs w:val="28"/>
        </w:rPr>
        <w:t>нарушений звуковой стороны речи;</w:t>
      </w:r>
    </w:p>
    <w:p w:rsidR="009D0771" w:rsidRPr="001E6613" w:rsidRDefault="009D0771"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w:t>
      </w:r>
      <w:r w:rsidR="00A26D7F" w:rsidRPr="001E6613">
        <w:rPr>
          <w:rFonts w:ascii="Times New Roman" w:hAnsi="Times New Roman" w:cs="Times New Roman"/>
          <w:sz w:val="28"/>
          <w:szCs w:val="28"/>
        </w:rPr>
        <w:t>коррекцией недостатков сенсомоторной сферы: зрительного восприятия, пространственной ориентировки.</w:t>
      </w:r>
      <w:r w:rsidRPr="001E6613">
        <w:rPr>
          <w:rFonts w:ascii="Times New Roman" w:hAnsi="Times New Roman" w:cs="Times New Roman"/>
          <w:sz w:val="28"/>
          <w:szCs w:val="28"/>
        </w:rPr>
        <w:t>-</w:t>
      </w:r>
      <w:r w:rsidR="00A26D7F" w:rsidRPr="001E6613">
        <w:rPr>
          <w:rFonts w:ascii="Times New Roman" w:hAnsi="Times New Roman" w:cs="Times New Roman"/>
          <w:sz w:val="28"/>
          <w:szCs w:val="28"/>
        </w:rPr>
        <w:t>элементарному общению с учителем и одноклассниками</w:t>
      </w:r>
      <w:r w:rsidRPr="001E6613">
        <w:rPr>
          <w:rFonts w:ascii="Times New Roman" w:hAnsi="Times New Roman" w:cs="Times New Roman"/>
          <w:sz w:val="28"/>
          <w:szCs w:val="28"/>
        </w:rPr>
        <w:t>;</w:t>
      </w:r>
    </w:p>
    <w:p w:rsidR="009D0771" w:rsidRPr="001E6613" w:rsidRDefault="009D0771"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w:t>
      </w:r>
      <w:r w:rsidR="00716D03">
        <w:rPr>
          <w:rFonts w:ascii="Times New Roman" w:hAnsi="Times New Roman" w:cs="Times New Roman"/>
          <w:sz w:val="28"/>
          <w:szCs w:val="28"/>
        </w:rPr>
        <w:t xml:space="preserve"> </w:t>
      </w:r>
      <w:r w:rsidR="00A26D7F" w:rsidRPr="001E6613">
        <w:rPr>
          <w:rFonts w:ascii="Times New Roman" w:hAnsi="Times New Roman" w:cs="Times New Roman"/>
          <w:sz w:val="28"/>
          <w:szCs w:val="28"/>
        </w:rPr>
        <w:t xml:space="preserve">умение адекватно воспринимать речь окружающих </w:t>
      </w:r>
      <w:r w:rsidRPr="001E6613">
        <w:rPr>
          <w:rFonts w:ascii="Times New Roman" w:hAnsi="Times New Roman" w:cs="Times New Roman"/>
          <w:sz w:val="28"/>
          <w:szCs w:val="28"/>
        </w:rPr>
        <w:t>и выполнять инструкции педагога;</w:t>
      </w:r>
    </w:p>
    <w:p w:rsidR="00A26D7F" w:rsidRPr="001E6613" w:rsidRDefault="009D0771"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w:t>
      </w:r>
      <w:r w:rsidR="00716D03">
        <w:rPr>
          <w:rFonts w:ascii="Times New Roman" w:hAnsi="Times New Roman" w:cs="Times New Roman"/>
          <w:sz w:val="28"/>
          <w:szCs w:val="28"/>
        </w:rPr>
        <w:t xml:space="preserve"> </w:t>
      </w:r>
      <w:r w:rsidR="00A26D7F" w:rsidRPr="001E6613">
        <w:rPr>
          <w:rFonts w:ascii="Times New Roman" w:hAnsi="Times New Roman" w:cs="Times New Roman"/>
          <w:sz w:val="28"/>
          <w:szCs w:val="28"/>
        </w:rPr>
        <w:t>у них 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r w:rsidRPr="001E6613">
        <w:rPr>
          <w:rFonts w:ascii="Times New Roman" w:hAnsi="Times New Roman" w:cs="Times New Roman"/>
          <w:sz w:val="28"/>
          <w:szCs w:val="28"/>
        </w:rPr>
        <w:t>;</w:t>
      </w:r>
    </w:p>
    <w:p w:rsidR="00533554" w:rsidRPr="002970D1" w:rsidRDefault="00533554" w:rsidP="00716D03">
      <w:pPr>
        <w:tabs>
          <w:tab w:val="num" w:pos="1134"/>
        </w:tabs>
        <w:spacing w:after="0" w:line="240" w:lineRule="auto"/>
        <w:ind w:firstLine="709"/>
        <w:jc w:val="both"/>
        <w:rPr>
          <w:rFonts w:ascii="Times New Roman" w:hAnsi="Times New Roman" w:cs="Times New Roman"/>
          <w:b/>
          <w:bCs/>
          <w:sz w:val="28"/>
          <w:szCs w:val="28"/>
        </w:rPr>
      </w:pPr>
      <w:r w:rsidRPr="002970D1">
        <w:rPr>
          <w:rFonts w:ascii="Times New Roman" w:hAnsi="Times New Roman" w:cs="Times New Roman"/>
          <w:b/>
          <w:bCs/>
          <w:sz w:val="28"/>
          <w:szCs w:val="28"/>
        </w:rPr>
        <w:lastRenderedPageBreak/>
        <w:t>Технологии обучения:</w:t>
      </w:r>
    </w:p>
    <w:p w:rsidR="00533554" w:rsidRPr="001E6613" w:rsidRDefault="001D1F1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1. </w:t>
      </w:r>
      <w:r w:rsidR="00533554" w:rsidRPr="001E6613">
        <w:rPr>
          <w:rFonts w:ascii="Times New Roman" w:eastAsia="Times New Roman" w:hAnsi="Times New Roman" w:cs="Times New Roman"/>
          <w:sz w:val="28"/>
          <w:szCs w:val="28"/>
        </w:rPr>
        <w:t>дифференцированное обучение;</w:t>
      </w:r>
    </w:p>
    <w:p w:rsidR="00533554" w:rsidRPr="001E6613" w:rsidRDefault="001D1F1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2. </w:t>
      </w:r>
      <w:r w:rsidR="00533554" w:rsidRPr="001E6613">
        <w:rPr>
          <w:rFonts w:ascii="Times New Roman" w:eastAsia="Times New Roman" w:hAnsi="Times New Roman" w:cs="Times New Roman"/>
          <w:sz w:val="28"/>
          <w:szCs w:val="28"/>
        </w:rPr>
        <w:t>традиционное обучение;</w:t>
      </w:r>
    </w:p>
    <w:p w:rsidR="00533554" w:rsidRPr="001E6613" w:rsidRDefault="001D1F1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3. </w:t>
      </w:r>
      <w:r w:rsidR="00533554" w:rsidRPr="001E6613">
        <w:rPr>
          <w:rFonts w:ascii="Times New Roman" w:eastAsia="Times New Roman" w:hAnsi="Times New Roman" w:cs="Times New Roman"/>
          <w:sz w:val="28"/>
          <w:szCs w:val="28"/>
        </w:rPr>
        <w:t>информационно-коммуникативные технологии;</w:t>
      </w:r>
    </w:p>
    <w:p w:rsidR="00533554" w:rsidRPr="001E6613" w:rsidRDefault="001D1F1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4. </w:t>
      </w:r>
      <w:r w:rsidR="00533554" w:rsidRPr="001E6613">
        <w:rPr>
          <w:rFonts w:ascii="Times New Roman" w:eastAsia="Times New Roman" w:hAnsi="Times New Roman" w:cs="Times New Roman"/>
          <w:sz w:val="28"/>
          <w:szCs w:val="28"/>
        </w:rPr>
        <w:t>здоровьесберегающие технологии;</w:t>
      </w:r>
    </w:p>
    <w:p w:rsidR="00533554" w:rsidRPr="001E6613" w:rsidRDefault="001D1F1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5. </w:t>
      </w:r>
      <w:r w:rsidR="009D0771" w:rsidRPr="001E6613">
        <w:rPr>
          <w:rFonts w:ascii="Times New Roman" w:eastAsia="Times New Roman" w:hAnsi="Times New Roman" w:cs="Times New Roman"/>
          <w:sz w:val="28"/>
          <w:szCs w:val="28"/>
        </w:rPr>
        <w:t>компьютер, персональный компьютер (ноутбук, планшет)</w:t>
      </w:r>
    </w:p>
    <w:p w:rsidR="00716D03" w:rsidRDefault="00C76104" w:rsidP="00716D03">
      <w:pPr>
        <w:widowControl w:val="0"/>
        <w:tabs>
          <w:tab w:val="left" w:pos="324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hAnsi="Times New Roman" w:cs="Times New Roman"/>
          <w:sz w:val="28"/>
          <w:szCs w:val="28"/>
        </w:rPr>
        <w:t>Формы организации образовательного процесса:</w:t>
      </w:r>
      <w:r w:rsidR="00EF4096" w:rsidRPr="001E6613">
        <w:rPr>
          <w:rFonts w:ascii="Times New Roman" w:hAnsi="Times New Roman" w:cs="Times New Roman"/>
          <w:sz w:val="28"/>
          <w:szCs w:val="28"/>
        </w:rPr>
        <w:t xml:space="preserve"> </w:t>
      </w:r>
      <w:r w:rsidR="005418E1" w:rsidRPr="001E6613">
        <w:rPr>
          <w:rFonts w:ascii="Times New Roman" w:eastAsia="Times New Roman" w:hAnsi="Times New Roman" w:cs="Times New Roman"/>
          <w:sz w:val="28"/>
          <w:szCs w:val="28"/>
        </w:rPr>
        <w:t>основной</w:t>
      </w:r>
      <w:r w:rsidR="00EF4096" w:rsidRPr="001E6613">
        <w:rPr>
          <w:rFonts w:ascii="Times New Roman" w:eastAsia="Times New Roman" w:hAnsi="Times New Roman" w:cs="Times New Roman"/>
          <w:sz w:val="28"/>
          <w:szCs w:val="28"/>
        </w:rPr>
        <w:t xml:space="preserve"> </w:t>
      </w:r>
      <w:r w:rsidR="005418E1" w:rsidRPr="001E6613">
        <w:rPr>
          <w:rFonts w:ascii="Times New Roman" w:eastAsia="Times New Roman" w:hAnsi="Times New Roman" w:cs="Times New Roman"/>
          <w:bCs/>
          <w:sz w:val="28"/>
          <w:szCs w:val="28"/>
        </w:rPr>
        <w:t xml:space="preserve">формой </w:t>
      </w:r>
      <w:r w:rsidR="005418E1" w:rsidRPr="001E6613">
        <w:rPr>
          <w:rFonts w:ascii="Times New Roman" w:eastAsia="Times New Roman" w:hAnsi="Times New Roman" w:cs="Times New Roman"/>
          <w:sz w:val="28"/>
          <w:szCs w:val="28"/>
        </w:rPr>
        <w:t>организации процесса</w:t>
      </w:r>
      <w:r w:rsidR="005418E1" w:rsidRPr="001E6613">
        <w:rPr>
          <w:rFonts w:ascii="Times New Roman" w:hAnsi="Times New Roman" w:cs="Times New Roman"/>
          <w:sz w:val="28"/>
          <w:szCs w:val="28"/>
        </w:rPr>
        <w:t xml:space="preserve"> обучен</w:t>
      </w:r>
      <w:r w:rsidR="006A1A59" w:rsidRPr="001E6613">
        <w:rPr>
          <w:rFonts w:ascii="Times New Roman" w:hAnsi="Times New Roman" w:cs="Times New Roman"/>
          <w:sz w:val="28"/>
          <w:szCs w:val="28"/>
        </w:rPr>
        <w:t>ия чтению</w:t>
      </w:r>
      <w:r w:rsidR="005418E1" w:rsidRPr="001E6613">
        <w:rPr>
          <w:rFonts w:ascii="Times New Roman" w:hAnsi="Times New Roman" w:cs="Times New Roman"/>
          <w:sz w:val="28"/>
          <w:szCs w:val="28"/>
        </w:rPr>
        <w:t xml:space="preserve"> </w:t>
      </w:r>
      <w:r w:rsidR="005418E1" w:rsidRPr="001E6613">
        <w:rPr>
          <w:rFonts w:ascii="Times New Roman" w:eastAsia="Times New Roman" w:hAnsi="Times New Roman" w:cs="Times New Roman"/>
          <w:sz w:val="28"/>
          <w:szCs w:val="28"/>
        </w:rPr>
        <w:t>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r w:rsidR="005418E1" w:rsidRPr="001E6613">
        <w:rPr>
          <w:rFonts w:ascii="Times New Roman" w:hAnsi="Times New Roman" w:cs="Times New Roman"/>
          <w:sz w:val="28"/>
          <w:szCs w:val="28"/>
        </w:rPr>
        <w:t xml:space="preserve"> </w:t>
      </w:r>
      <w:r w:rsidR="006A1A59" w:rsidRPr="001E6613">
        <w:rPr>
          <w:rFonts w:ascii="Times New Roman" w:eastAsia="Times New Roman" w:hAnsi="Times New Roman" w:cs="Times New Roman"/>
          <w:color w:val="000000"/>
          <w:sz w:val="28"/>
          <w:szCs w:val="28"/>
          <w:lang w:bidi="ru-RU"/>
        </w:rPr>
        <w:t>На каждом уроке работа веде</w:t>
      </w:r>
      <w:r w:rsidR="00716D03">
        <w:rPr>
          <w:rFonts w:ascii="Times New Roman" w:eastAsia="Times New Roman" w:hAnsi="Times New Roman" w:cs="Times New Roman"/>
          <w:color w:val="000000"/>
          <w:sz w:val="28"/>
          <w:szCs w:val="28"/>
          <w:lang w:bidi="ru-RU"/>
        </w:rPr>
        <w:t xml:space="preserve">тся по нескольким направлениям: </w:t>
      </w:r>
    </w:p>
    <w:p w:rsidR="006A1A59" w:rsidRPr="001E6613" w:rsidRDefault="006A1A59" w:rsidP="00716D03">
      <w:pPr>
        <w:widowControl w:val="0"/>
        <w:tabs>
          <w:tab w:val="left" w:pos="324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выяснение общего уровня развития и потенциальных</w:t>
      </w:r>
    </w:p>
    <w:p w:rsidR="005418E1"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возможностей каждого школьника; коррекция восприятии, памяти, мышления; подготовка к усвоению грамоты; развитие речи.</w:t>
      </w:r>
    </w:p>
    <w:p w:rsidR="005418E1" w:rsidRPr="002970D1" w:rsidRDefault="005418E1" w:rsidP="00716D03">
      <w:pPr>
        <w:tabs>
          <w:tab w:val="num" w:pos="1134"/>
        </w:tabs>
        <w:spacing w:after="0" w:line="240" w:lineRule="auto"/>
        <w:ind w:firstLine="709"/>
        <w:jc w:val="both"/>
        <w:rPr>
          <w:rFonts w:ascii="Times New Roman" w:hAnsi="Times New Roman" w:cs="Times New Roman"/>
          <w:b/>
          <w:sz w:val="28"/>
          <w:szCs w:val="28"/>
        </w:rPr>
      </w:pPr>
      <w:r w:rsidRPr="002970D1">
        <w:rPr>
          <w:rFonts w:ascii="Times New Roman" w:hAnsi="Times New Roman" w:cs="Times New Roman"/>
          <w:b/>
          <w:sz w:val="28"/>
          <w:szCs w:val="28"/>
        </w:rPr>
        <w:t>Виды и формы контроля:</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hAnsi="Times New Roman" w:cs="Times New Roman"/>
          <w:sz w:val="28"/>
          <w:szCs w:val="28"/>
        </w:rPr>
        <w:t>Формы контроля</w:t>
      </w:r>
      <w:r w:rsidRPr="001E6613">
        <w:rPr>
          <w:rFonts w:ascii="Times New Roman" w:eastAsia="Times New Roman" w:hAnsi="Times New Roman" w:cs="Times New Roman"/>
          <w:sz w:val="28"/>
          <w:szCs w:val="28"/>
        </w:rPr>
        <w:t xml:space="preserve">: фронтальные, индивидуальные, </w:t>
      </w:r>
      <w:r w:rsidR="002970D1">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 xml:space="preserve"> групповые.</w:t>
      </w:r>
    </w:p>
    <w:p w:rsidR="005418E1" w:rsidRPr="001E6613" w:rsidRDefault="005418E1" w:rsidP="00716D03">
      <w:pPr>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В планировании учебного материала используются следующие типы уроков:</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урок изучения нового материала;</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урок закрепления знаний;</w:t>
      </w:r>
    </w:p>
    <w:p w:rsidR="005418E1" w:rsidRPr="001E6613" w:rsidRDefault="005418E1" w:rsidP="00716D03">
      <w:pPr>
        <w:spacing w:after="0" w:line="240" w:lineRule="auto"/>
        <w:ind w:firstLine="709"/>
        <w:jc w:val="both"/>
        <w:rPr>
          <w:rFonts w:ascii="Times New Roman" w:hAnsi="Times New Roman" w:cs="Times New Roman"/>
          <w:sz w:val="28"/>
          <w:szCs w:val="28"/>
        </w:rPr>
      </w:pPr>
      <w:r w:rsidRPr="001E6613">
        <w:rPr>
          <w:rFonts w:ascii="Times New Roman" w:eastAsia="Times New Roman" w:hAnsi="Times New Roman" w:cs="Times New Roman"/>
          <w:sz w:val="28"/>
          <w:szCs w:val="28"/>
        </w:rPr>
        <w:t>- комбинированный урок;</w:t>
      </w:r>
    </w:p>
    <w:p w:rsidR="005418E1" w:rsidRPr="001E6613" w:rsidRDefault="005418E1" w:rsidP="00716D03">
      <w:pPr>
        <w:spacing w:after="0" w:line="240" w:lineRule="auto"/>
        <w:ind w:firstLine="709"/>
        <w:jc w:val="both"/>
        <w:rPr>
          <w:rFonts w:ascii="Times New Roman" w:eastAsia="Times New Roman" w:hAnsi="Times New Roman" w:cs="Times New Roman"/>
          <w:bCs/>
          <w:sz w:val="28"/>
          <w:szCs w:val="28"/>
        </w:rPr>
      </w:pPr>
      <w:r w:rsidRPr="001E6613">
        <w:rPr>
          <w:rFonts w:ascii="Times New Roman" w:eastAsia="Times New Roman" w:hAnsi="Times New Roman" w:cs="Times New Roman"/>
          <w:sz w:val="28"/>
          <w:szCs w:val="28"/>
        </w:rPr>
        <w:t>- обобщающий урок.</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Педагогические технологии, средства обучения традиционное обучение, активное обучение (индивидуализация обучения), информационно-коммуникативные технологии, здоровьесберегающие технологии.</w:t>
      </w:r>
    </w:p>
    <w:p w:rsidR="005418E1" w:rsidRPr="001E6613" w:rsidRDefault="005418E1" w:rsidP="00716D03">
      <w:pPr>
        <w:pStyle w:val="1"/>
        <w:spacing w:after="0" w:line="240" w:lineRule="auto"/>
        <w:ind w:left="0" w:firstLine="709"/>
        <w:jc w:val="both"/>
        <w:rPr>
          <w:rFonts w:ascii="Times New Roman" w:hAnsi="Times New Roman" w:cs="Times New Roman"/>
          <w:sz w:val="28"/>
          <w:szCs w:val="28"/>
        </w:rPr>
      </w:pPr>
      <w:r w:rsidRPr="001E6613">
        <w:rPr>
          <w:rFonts w:ascii="Times New Roman" w:hAnsi="Times New Roman" w:cs="Times New Roman"/>
          <w:sz w:val="28"/>
          <w:szCs w:val="28"/>
        </w:rPr>
        <w:t>Фо</w:t>
      </w:r>
      <w:r w:rsidR="00CB5952" w:rsidRPr="001E6613">
        <w:rPr>
          <w:rFonts w:ascii="Times New Roman" w:hAnsi="Times New Roman" w:cs="Times New Roman"/>
          <w:sz w:val="28"/>
          <w:szCs w:val="28"/>
        </w:rPr>
        <w:t>рмы контроля достижений учащихся</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устный опрос (фронтальный, дифференцированный, индивидуальный);</w:t>
      </w:r>
    </w:p>
    <w:p w:rsidR="005418E1" w:rsidRPr="001E6613" w:rsidRDefault="005418E1"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Виды контроля: самоконтроль; контроль учителя.</w:t>
      </w:r>
    </w:p>
    <w:p w:rsidR="005418E1" w:rsidRPr="001E6613" w:rsidRDefault="005418E1" w:rsidP="00716D03">
      <w:pPr>
        <w:tabs>
          <w:tab w:val="left" w:pos="0"/>
        </w:tabs>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Результаты освоения учебного предмета:</w:t>
      </w:r>
    </w:p>
    <w:p w:rsidR="006A1A59"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Основными критериями отбора материала, рекомендованного для изучения в первом дополнительном (I') классе в соответствии с требованиями ФГОС образования обучающихся с умственной отсталостью (интеллектуальными нарушениями) и ПрАООП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w:t>
      </w:r>
    </w:p>
    <w:p w:rsidR="006A1A59"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В дополнительном классе реализуются следующие направления работы:</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lastRenderedPageBreak/>
        <w:t xml:space="preserve">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развитие умения слушать и понимать учителя, выполнять несложные речевые инструкции, внятно выражать свои просьбы и желания;</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практическое овладение понятиями слово и предложение, формирование умения правильно оформлять предложение, состоящее из 2 - 4 слов с опорой на выполняемые действия, картинки или проведенные ранее наблюдения;</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знакомство с пятью звуками и обозначающими их буквами печатного шрифта, умение слышать звуки в начале и конце слова, выделять изучаемый звук;</w:t>
      </w:r>
    </w:p>
    <w:p w:rsidR="006A1A59" w:rsidRPr="001E6613" w:rsidRDefault="006A1A59" w:rsidP="00716D03">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чтение двубуквенных слогов (закрытых и открытых) и слов из этих слоговых структур, их звуко-</w:t>
      </w:r>
      <w:r w:rsidR="002970D1">
        <w:rPr>
          <w:rFonts w:ascii="Times New Roman" w:eastAsia="Times New Roman" w:hAnsi="Times New Roman" w:cs="Times New Roman"/>
          <w:color w:val="000000"/>
          <w:sz w:val="28"/>
          <w:szCs w:val="28"/>
          <w:lang w:bidi="ru-RU"/>
        </w:rPr>
        <w:t xml:space="preserve"> </w:t>
      </w:r>
      <w:r w:rsidRPr="001E6613">
        <w:rPr>
          <w:rFonts w:ascii="Times New Roman" w:eastAsia="Times New Roman" w:hAnsi="Times New Roman" w:cs="Times New Roman"/>
          <w:color w:val="000000"/>
          <w:sz w:val="28"/>
          <w:szCs w:val="28"/>
          <w:lang w:bidi="ru-RU"/>
        </w:rPr>
        <w:t>буквенный анализ (на усмотрение учителя, в зависимости от уровня учащихся).</w:t>
      </w:r>
    </w:p>
    <w:p w:rsidR="006A1A59"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при переводе графического образа буквы с печатного на рукописный шрифт. В связи с этим в дополнительном классе школьники овладевают первоначальными навыками чтения в предельно ограниченном объеме, как с точки зрения буквенных знаков, так и слоговых структур.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w:t>
      </w:r>
    </w:p>
    <w:p w:rsidR="006A1A59"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Знакомство со звуками и буквами и формирование первоначальных навыков послогового чтения в дополнительном классе проводится в том случае, если учащиеся не испытывают трудностей в овладении понятиями слово, предложение, слог. В противном случае этот материал изучается в разделе «Обучение грамоте», начиная с 1 -го класса.</w:t>
      </w:r>
    </w:p>
    <w:p w:rsidR="00977157" w:rsidRPr="001E6613" w:rsidRDefault="006A1A59"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Программа дополнительного класса направлена на повышение уровня как психологической, так и функциональной готовности детей с нарушением интеллекта к школьному обучению. В этот период большое внимание должно быть уделено общему и речевому развитию учащихся, а также коррекции имеющихся у них нарушений психофизического развития. Важным является поддержка интереса к учению, выработка положительной мотивации, формирование нравственной и волевой готовности к обучению в школе. Овладение первоначальными навыками чтения </w:t>
      </w:r>
      <w:r w:rsidRPr="001E6613">
        <w:rPr>
          <w:rFonts w:ascii="Times New Roman" w:eastAsia="Times New Roman" w:hAnsi="Times New Roman" w:cs="Times New Roman"/>
          <w:color w:val="000000"/>
          <w:sz w:val="28"/>
          <w:szCs w:val="28"/>
          <w:lang w:bidi="ru-RU"/>
        </w:rPr>
        <w:lastRenderedPageBreak/>
        <w:t>и письма является сложным психологическим актом, требующим, кроме общего и речевого развития, необходимости достаточного созревания психофизиологических функций: фонематического и речевого слуха, правильного звукопроизношения, зрительного восприятия и пространственной ориентировки, скоординированной моторики мелких мышц руки, внимания.</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Обучение чтению строится на основе понимания того, что литература - это явление национальной и ми</w:t>
      </w:r>
      <w:r w:rsidRPr="001E6613">
        <w:rPr>
          <w:rFonts w:ascii="Times New Roman" w:eastAsia="Times New Roman" w:hAnsi="Times New Roman" w:cs="Times New Roman"/>
          <w:sz w:val="28"/>
          <w:szCs w:val="28"/>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1E6613">
        <w:rPr>
          <w:rFonts w:ascii="Times New Roman" w:eastAsia="Times New Roman" w:hAnsi="Times New Roman" w:cs="Times New Roman"/>
          <w:sz w:val="28"/>
          <w:szCs w:val="28"/>
        </w:rPr>
        <w:softHyphen/>
        <w:t>мирования представлений о Родине и её людях, окружающем мире, культуре, первоначальных этических представлений, по</w:t>
      </w:r>
      <w:r w:rsidRPr="001E6613">
        <w:rPr>
          <w:rFonts w:ascii="Times New Roman" w:eastAsia="Times New Roman" w:hAnsi="Times New Roman" w:cs="Times New Roman"/>
          <w:sz w:val="28"/>
          <w:szCs w:val="28"/>
        </w:rPr>
        <w:softHyphen/>
        <w:t>нятий о добре и зле, дружбе, честности; формировании потреб</w:t>
      </w:r>
      <w:r w:rsidRPr="001E6613">
        <w:rPr>
          <w:rFonts w:ascii="Times New Roman" w:eastAsia="Times New Roman" w:hAnsi="Times New Roman" w:cs="Times New Roman"/>
          <w:sz w:val="28"/>
          <w:szCs w:val="28"/>
        </w:rPr>
        <w:softHyphen/>
        <w:t>ности в систематическом чтении.</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Литературное чтение как вид искусства знакомит обучающихся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r w:rsidR="00263692" w:rsidRPr="001E661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жизни;</w:t>
      </w:r>
      <w:r w:rsidR="00263692" w:rsidRPr="001E661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добра;</w:t>
      </w:r>
      <w:r w:rsidR="00263692" w:rsidRPr="001E661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свободы;</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Ценность природы основывается на общечеловеческой ценности жизни, на осознании себя частью природного мира. </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w:t>
      </w:r>
      <w:r w:rsidR="00716D0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истины</w:t>
      </w:r>
      <w:r w:rsidR="00716D0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r w:rsidR="00263692" w:rsidRPr="001E661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семьи;</w:t>
      </w:r>
      <w:r w:rsidR="00263692" w:rsidRPr="001E661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ценность труда и творчества;</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ценность гражданственности</w:t>
      </w:r>
      <w:r w:rsidR="00716D03">
        <w:rPr>
          <w:rFonts w:ascii="Times New Roman" w:eastAsia="Times New Roman" w:hAnsi="Times New Roman" w:cs="Times New Roman"/>
          <w:sz w:val="28"/>
          <w:szCs w:val="28"/>
        </w:rPr>
        <w:t xml:space="preserve"> </w:t>
      </w:r>
      <w:r w:rsidRPr="001E6613">
        <w:rPr>
          <w:rFonts w:ascii="Times New Roman" w:eastAsia="Times New Roman" w:hAnsi="Times New Roman" w:cs="Times New Roman"/>
          <w:sz w:val="28"/>
          <w:szCs w:val="28"/>
        </w:rPr>
        <w:t xml:space="preserve">- осознание себя как члена общества, народа, представителя страны, государства; </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w:t>
      </w:r>
      <w:r w:rsidR="00716D03">
        <w:rPr>
          <w:rFonts w:ascii="Times New Roman" w:eastAsia="Times New Roman" w:hAnsi="Times New Roman" w:cs="Times New Roman"/>
          <w:bCs/>
          <w:sz w:val="28"/>
          <w:szCs w:val="28"/>
        </w:rPr>
        <w:t xml:space="preserve"> </w:t>
      </w:r>
      <w:r w:rsidRPr="001E6613">
        <w:rPr>
          <w:rFonts w:ascii="Times New Roman" w:eastAsia="Times New Roman" w:hAnsi="Times New Roman" w:cs="Times New Roman"/>
          <w:bCs/>
          <w:sz w:val="28"/>
          <w:szCs w:val="28"/>
        </w:rPr>
        <w:t>ценность патриотизма</w:t>
      </w:r>
      <w:r w:rsidRPr="001E6613">
        <w:rPr>
          <w:rFonts w:ascii="Times New Roman" w:eastAsia="Times New Roman" w:hAnsi="Times New Roman" w:cs="Times New Roman"/>
          <w:sz w:val="28"/>
          <w:szCs w:val="28"/>
        </w:rPr>
        <w:t>-любовь к России, активный интерес к её прошлому и настоящему, готовность служить ей;</w:t>
      </w:r>
    </w:p>
    <w:p w:rsidR="00525D58" w:rsidRPr="001E6613" w:rsidRDefault="00525D58" w:rsidP="00716D03">
      <w:pPr>
        <w:spacing w:after="0" w:line="240" w:lineRule="auto"/>
        <w:ind w:firstLine="709"/>
        <w:jc w:val="both"/>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w:t>
      </w:r>
      <w:r w:rsidR="00716D03">
        <w:rPr>
          <w:rFonts w:ascii="Times New Roman" w:eastAsia="Times New Roman" w:hAnsi="Times New Roman" w:cs="Times New Roman"/>
          <w:bCs/>
          <w:sz w:val="28"/>
          <w:szCs w:val="28"/>
        </w:rPr>
        <w:t xml:space="preserve"> </w:t>
      </w:r>
      <w:r w:rsidRPr="001E6613">
        <w:rPr>
          <w:rFonts w:ascii="Times New Roman" w:eastAsia="Times New Roman" w:hAnsi="Times New Roman" w:cs="Times New Roman"/>
          <w:bCs/>
          <w:sz w:val="28"/>
          <w:szCs w:val="28"/>
        </w:rPr>
        <w:t>ценность человечества</w:t>
      </w:r>
      <w:r w:rsidR="00716D03">
        <w:rPr>
          <w:rFonts w:ascii="Times New Roman" w:eastAsia="Times New Roman" w:hAnsi="Times New Roman" w:cs="Times New Roman"/>
          <w:bCs/>
          <w:sz w:val="28"/>
          <w:szCs w:val="28"/>
        </w:rPr>
        <w:t xml:space="preserve"> –</w:t>
      </w:r>
      <w:r w:rsidRPr="001E6613">
        <w:rPr>
          <w:rFonts w:ascii="Times New Roman" w:eastAsia="Times New Roman" w:hAnsi="Times New Roman" w:cs="Times New Roman"/>
          <w:sz w:val="28"/>
          <w:szCs w:val="28"/>
        </w:rPr>
        <w:t xml:space="preserve"> 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16D03" w:rsidRPr="00FD36DF" w:rsidRDefault="00716D03" w:rsidP="0076219F">
      <w:pPr>
        <w:pStyle w:val="a6"/>
        <w:spacing w:after="0" w:line="240" w:lineRule="auto"/>
        <w:ind w:left="0" w:firstLine="709"/>
        <w:jc w:val="center"/>
        <w:rPr>
          <w:rFonts w:ascii="Times New Roman" w:hAnsi="Times New Roman" w:cs="Times New Roman"/>
          <w:b/>
          <w:sz w:val="28"/>
          <w:szCs w:val="28"/>
        </w:rPr>
      </w:pPr>
      <w:bookmarkStart w:id="1" w:name="_Hlk491902243"/>
    </w:p>
    <w:p w:rsidR="00FD36DF" w:rsidRPr="00FD36DF" w:rsidRDefault="002970D1" w:rsidP="00FD36DF">
      <w:pPr>
        <w:pStyle w:val="c55"/>
        <w:shd w:val="clear" w:color="auto" w:fill="FFFFFF"/>
        <w:spacing w:before="0" w:beforeAutospacing="0" w:after="0" w:afterAutospacing="0"/>
        <w:jc w:val="both"/>
        <w:rPr>
          <w:rFonts w:ascii="Calibri" w:hAnsi="Calibri" w:cs="Calibri"/>
          <w:color w:val="000000"/>
          <w:sz w:val="28"/>
          <w:szCs w:val="28"/>
        </w:rPr>
      </w:pPr>
      <w:r>
        <w:rPr>
          <w:rStyle w:val="c11"/>
          <w:b/>
          <w:bCs/>
          <w:color w:val="000000"/>
          <w:sz w:val="28"/>
          <w:szCs w:val="28"/>
        </w:rPr>
        <w:t xml:space="preserve">                                                 </w:t>
      </w:r>
      <w:r w:rsidR="00FD36DF" w:rsidRPr="00FD36DF">
        <w:rPr>
          <w:rStyle w:val="c11"/>
          <w:b/>
          <w:bCs/>
          <w:color w:val="000000"/>
          <w:sz w:val="28"/>
          <w:szCs w:val="28"/>
        </w:rPr>
        <w:t>2.Общая характеристика учебного предмета:</w:t>
      </w:r>
    </w:p>
    <w:p w:rsidR="00FD36DF" w:rsidRPr="00FD36DF" w:rsidRDefault="00FD36DF" w:rsidP="00FD36DF">
      <w:pPr>
        <w:pStyle w:val="c15"/>
        <w:shd w:val="clear" w:color="auto" w:fill="FFFFFF"/>
        <w:spacing w:before="0" w:beforeAutospacing="0" w:after="0" w:afterAutospacing="0"/>
        <w:jc w:val="both"/>
        <w:rPr>
          <w:rFonts w:ascii="Calibri" w:hAnsi="Calibri" w:cs="Calibri"/>
          <w:color w:val="000000"/>
          <w:sz w:val="28"/>
          <w:szCs w:val="28"/>
        </w:rPr>
      </w:pPr>
      <w:r w:rsidRPr="00FD36DF">
        <w:rPr>
          <w:rStyle w:val="c1"/>
          <w:color w:val="000000"/>
          <w:sz w:val="28"/>
          <w:szCs w:val="28"/>
        </w:rPr>
        <w:t>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w:t>
      </w:r>
      <w:r w:rsidR="002970D1">
        <w:rPr>
          <w:rStyle w:val="c1"/>
          <w:color w:val="000000"/>
          <w:sz w:val="28"/>
          <w:szCs w:val="28"/>
        </w:rPr>
        <w:t>ального и культурного  опыта (</w:t>
      </w:r>
      <w:r w:rsidRPr="00FD36DF">
        <w:rPr>
          <w:rStyle w:val="c1"/>
          <w:color w:val="000000"/>
          <w:sz w:val="28"/>
          <w:szCs w:val="28"/>
        </w:rPr>
        <w:t xml:space="preserve">АООП, п. 2.1.1), подготовки их к </w:t>
      </w:r>
      <w:r w:rsidR="002970D1">
        <w:rPr>
          <w:rStyle w:val="c1"/>
          <w:color w:val="000000"/>
          <w:sz w:val="28"/>
          <w:szCs w:val="28"/>
        </w:rPr>
        <w:t>жизни в современном обществе (</w:t>
      </w:r>
      <w:r w:rsidRPr="00FD36DF">
        <w:rPr>
          <w:rStyle w:val="c1"/>
          <w:color w:val="000000"/>
          <w:sz w:val="28"/>
          <w:szCs w:val="28"/>
        </w:rPr>
        <w:t>АООП,  п.2.2.2).</w:t>
      </w:r>
    </w:p>
    <w:p w:rsidR="00706546" w:rsidRPr="00FD36DF" w:rsidRDefault="00706546" w:rsidP="0076219F">
      <w:pPr>
        <w:pStyle w:val="a6"/>
        <w:spacing w:after="0" w:line="240" w:lineRule="auto"/>
        <w:ind w:left="0" w:firstLine="709"/>
        <w:jc w:val="center"/>
        <w:rPr>
          <w:rFonts w:ascii="Times New Roman" w:hAnsi="Times New Roman" w:cs="Times New Roman"/>
          <w:b/>
          <w:sz w:val="28"/>
          <w:szCs w:val="28"/>
        </w:rPr>
      </w:pPr>
    </w:p>
    <w:p w:rsidR="00FD36DF" w:rsidRPr="00FD36DF" w:rsidRDefault="002970D1" w:rsidP="00FD36DF">
      <w:pPr>
        <w:pStyle w:val="c15"/>
        <w:shd w:val="clear" w:color="auto" w:fill="FFFFFF"/>
        <w:spacing w:before="0" w:beforeAutospacing="0" w:after="0" w:afterAutospacing="0"/>
        <w:jc w:val="both"/>
        <w:rPr>
          <w:rFonts w:ascii="Calibri" w:hAnsi="Calibri" w:cs="Calibri"/>
          <w:color w:val="000000"/>
          <w:sz w:val="28"/>
          <w:szCs w:val="28"/>
        </w:rPr>
      </w:pPr>
      <w:r>
        <w:rPr>
          <w:b/>
          <w:sz w:val="28"/>
          <w:szCs w:val="28"/>
        </w:rPr>
        <w:t xml:space="preserve">                                                 </w:t>
      </w:r>
      <w:r w:rsidR="00FD36DF" w:rsidRPr="00FD36DF">
        <w:rPr>
          <w:b/>
          <w:sz w:val="28"/>
          <w:szCs w:val="28"/>
        </w:rPr>
        <w:t>3.</w:t>
      </w:r>
      <w:r w:rsidR="00FD36DF" w:rsidRPr="00FD36DF">
        <w:rPr>
          <w:rStyle w:val="a8"/>
          <w:b/>
          <w:bCs/>
          <w:color w:val="000000"/>
          <w:sz w:val="28"/>
          <w:szCs w:val="28"/>
        </w:rPr>
        <w:t xml:space="preserve"> </w:t>
      </w:r>
      <w:r w:rsidR="00FD36DF" w:rsidRPr="00FD36DF">
        <w:rPr>
          <w:rStyle w:val="c11"/>
          <w:b/>
          <w:bCs/>
          <w:color w:val="000000"/>
          <w:sz w:val="28"/>
          <w:szCs w:val="28"/>
        </w:rPr>
        <w:t>Описание места учебного предмета, курса в учебном плане</w:t>
      </w:r>
    </w:p>
    <w:p w:rsidR="00FD36DF" w:rsidRPr="00FD36DF" w:rsidRDefault="00FD36DF" w:rsidP="00FD36DF">
      <w:pPr>
        <w:pStyle w:val="c22"/>
        <w:shd w:val="clear" w:color="auto" w:fill="FFFFFF"/>
        <w:spacing w:before="0" w:beforeAutospacing="0" w:after="0" w:afterAutospacing="0"/>
        <w:jc w:val="both"/>
        <w:rPr>
          <w:rFonts w:ascii="Calibri" w:hAnsi="Calibri" w:cs="Calibri"/>
          <w:color w:val="000000"/>
          <w:sz w:val="28"/>
          <w:szCs w:val="28"/>
        </w:rPr>
      </w:pPr>
      <w:r w:rsidRPr="00FD36DF">
        <w:rPr>
          <w:rStyle w:val="c1"/>
          <w:color w:val="000000"/>
          <w:sz w:val="28"/>
          <w:szCs w:val="28"/>
        </w:rPr>
        <w:lastRenderedPageBreak/>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FD36DF" w:rsidRPr="00FD36DF" w:rsidRDefault="00FD36DF" w:rsidP="00FD36DF">
      <w:pPr>
        <w:pStyle w:val="c27"/>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В соответствии с Примерным годовым учебным планом образования обучающихся с умственной отсталостью (интеллектуальными нарушениями) для первого класса (I')-IV классов, курс русского языка в первом классе рассчитан на 99  ч. (33 учебные н</w:t>
      </w:r>
      <w:r>
        <w:rPr>
          <w:rStyle w:val="c1"/>
          <w:color w:val="000000"/>
          <w:sz w:val="28"/>
          <w:szCs w:val="28"/>
        </w:rPr>
        <w:t xml:space="preserve">едели). </w:t>
      </w:r>
      <w:r w:rsidRPr="00FD36DF">
        <w:rPr>
          <w:rStyle w:val="c1"/>
          <w:color w:val="000000"/>
          <w:sz w:val="28"/>
          <w:szCs w:val="28"/>
        </w:rPr>
        <w:t>Добукварный период рассчитан примерно на первую четверть учебного года. На усмотрение педагога, в зависимости от состава класса добукварный период может быть либо продлен, либо сокращен во времени. В примерной рабочей программе материал добукварного периода  рассчитан на 48 часов.</w:t>
      </w:r>
    </w:p>
    <w:p w:rsidR="00FD36DF" w:rsidRDefault="00FD36DF" w:rsidP="00FD36DF">
      <w:pPr>
        <w:pStyle w:val="c22"/>
        <w:shd w:val="clear" w:color="auto" w:fill="FFFFFF"/>
        <w:spacing w:before="0" w:beforeAutospacing="0" w:after="0" w:afterAutospacing="0"/>
        <w:jc w:val="both"/>
        <w:rPr>
          <w:rFonts w:ascii="Calibri" w:hAnsi="Calibri" w:cs="Calibri"/>
          <w:color w:val="000000"/>
          <w:sz w:val="22"/>
          <w:szCs w:val="22"/>
        </w:rPr>
      </w:pPr>
      <w:r w:rsidRPr="00FD36DF">
        <w:rPr>
          <w:rStyle w:val="c1"/>
          <w:color w:val="000000"/>
          <w:sz w:val="28"/>
          <w:szCs w:val="28"/>
        </w:rPr>
        <w:t>Количество часов в неделю, отводимых на изучение русского языка в первом классе, определено Примерным недельным учебным планом образования обучающихся с умственной отсталостью (интеллектуальными нарушениями)  для первого класса (I')-IV классов и составляет в 3 часа в неделю</w:t>
      </w:r>
      <w:r>
        <w:rPr>
          <w:rStyle w:val="c1"/>
          <w:color w:val="000000"/>
        </w:rPr>
        <w:t>.</w:t>
      </w:r>
    </w:p>
    <w:p w:rsidR="00706546" w:rsidRDefault="002970D1" w:rsidP="002970D1">
      <w:pPr>
        <w:pStyle w:val="a6"/>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00FD36DF">
        <w:rPr>
          <w:rFonts w:ascii="Times New Roman" w:hAnsi="Times New Roman" w:cs="Times New Roman"/>
          <w:b/>
          <w:sz w:val="28"/>
          <w:szCs w:val="28"/>
        </w:rPr>
        <w:t>4.Описание ценностных ориентиров</w:t>
      </w:r>
    </w:p>
    <w:p w:rsidR="00FD36DF" w:rsidRDefault="00FD36DF" w:rsidP="0076219F">
      <w:pPr>
        <w:pStyle w:val="a6"/>
        <w:spacing w:after="0" w:line="240" w:lineRule="auto"/>
        <w:ind w:left="0" w:firstLine="709"/>
        <w:jc w:val="center"/>
        <w:rPr>
          <w:rFonts w:ascii="Times New Roman" w:hAnsi="Times New Roman" w:cs="Times New Roman"/>
          <w:b/>
          <w:sz w:val="28"/>
          <w:szCs w:val="28"/>
        </w:rPr>
      </w:pP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Интерес учащихся к новому материалу поверхностный, узкий, ситуативный, Поэтому нужен этап подготовки к восприятию новых знаний. Приемы этой подготовки заключаются в следующем:</w:t>
      </w: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-применение удивления;</w:t>
      </w: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 -создание проблемной ситуации;</w:t>
      </w: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 -краткая самостоятельная работа;</w:t>
      </w: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-практическая проверка домашнего задания.</w:t>
      </w: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r w:rsidRPr="00FD36DF">
        <w:rPr>
          <w:rStyle w:val="c1"/>
          <w:color w:val="000000"/>
          <w:sz w:val="28"/>
          <w:szCs w:val="28"/>
        </w:rPr>
        <w:t>Наглядные средства нужно применять яркие, в соответствии с возрастом. Хорошо для этого этапа урока применить, где требуется по логике урока, живое созерцание - экскурсии.</w:t>
      </w:r>
    </w:p>
    <w:p w:rsidR="00FD36DF" w:rsidRDefault="00FD36DF" w:rsidP="0076219F">
      <w:pPr>
        <w:pStyle w:val="a6"/>
        <w:spacing w:after="0" w:line="240" w:lineRule="auto"/>
        <w:ind w:left="0" w:firstLine="709"/>
        <w:jc w:val="center"/>
        <w:rPr>
          <w:rFonts w:ascii="Times New Roman" w:hAnsi="Times New Roman" w:cs="Times New Roman"/>
          <w:b/>
          <w:sz w:val="28"/>
          <w:szCs w:val="28"/>
        </w:rPr>
      </w:pPr>
    </w:p>
    <w:p w:rsidR="002F181A" w:rsidRPr="001E6613" w:rsidRDefault="002970D1" w:rsidP="0076219F">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b/>
          <w:sz w:val="28"/>
          <w:szCs w:val="28"/>
        </w:rPr>
        <w:t xml:space="preserve">                </w:t>
      </w:r>
      <w:r w:rsidR="00706546">
        <w:rPr>
          <w:rFonts w:ascii="Times New Roman" w:hAnsi="Times New Roman" w:cs="Times New Roman"/>
          <w:b/>
          <w:sz w:val="28"/>
          <w:szCs w:val="28"/>
        </w:rPr>
        <w:t>5</w:t>
      </w:r>
      <w:r w:rsidR="002F181A" w:rsidRPr="001E6613">
        <w:rPr>
          <w:rFonts w:ascii="Times New Roman" w:hAnsi="Times New Roman" w:cs="Times New Roman"/>
          <w:b/>
          <w:sz w:val="28"/>
          <w:szCs w:val="28"/>
        </w:rPr>
        <w:t>.Личностные и предметные результаты освоения учебного предмета</w:t>
      </w:r>
      <w:r w:rsidR="002F181A" w:rsidRPr="001E6613">
        <w:rPr>
          <w:rFonts w:ascii="Times New Roman" w:hAnsi="Times New Roman" w:cs="Times New Roman"/>
          <w:sz w:val="28"/>
          <w:szCs w:val="28"/>
        </w:rPr>
        <w:t>.</w:t>
      </w:r>
    </w:p>
    <w:bookmarkEnd w:id="1"/>
    <w:p w:rsidR="002F181A" w:rsidRPr="001E6613" w:rsidRDefault="002F181A" w:rsidP="00716D03">
      <w:pPr>
        <w:tabs>
          <w:tab w:val="left" w:pos="993"/>
        </w:tabs>
        <w:spacing w:after="0" w:line="240" w:lineRule="auto"/>
        <w:ind w:firstLine="709"/>
        <w:jc w:val="both"/>
        <w:rPr>
          <w:rFonts w:ascii="Times New Roman" w:hAnsi="Times New Roman" w:cs="Times New Roman"/>
          <w:sz w:val="28"/>
          <w:szCs w:val="28"/>
        </w:rPr>
      </w:pPr>
      <w:r w:rsidRPr="001E6613">
        <w:rPr>
          <w:rFonts w:ascii="Times New Roman" w:hAnsi="Times New Roman" w:cs="Times New Roman"/>
          <w:sz w:val="28"/>
          <w:szCs w:val="28"/>
        </w:rPr>
        <w:t>Результаты освоения учебного предмета делятся на две группы.</w:t>
      </w:r>
    </w:p>
    <w:p w:rsidR="00263692" w:rsidRPr="001E6613" w:rsidRDefault="00263692" w:rsidP="00716D03">
      <w:pPr>
        <w:widowControl w:val="0"/>
        <w:tabs>
          <w:tab w:val="left" w:pos="993"/>
        </w:tabs>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Личностные результаты:</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положительное отношение к школе, к урокам русского языка;</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расширение представлений о многообразии окружающего мира;</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доброжелательное отношение к одноклассникам, сочувствие, сопереживание, отзывчивость и др.;</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первоначальные навыки сотрудничества со взрослыми и сверстниками в процессе выполнения совместной учебной деятельности на уроке;</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умение проговаривать вслух последовательность производимых действий, опираясь на вопросы учителя;</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оценка совместно с учителем результатов своих действий и действий одноклассников;</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умение слушать указания и инструкции учителя, решая познавательную задачу;</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lastRenderedPageBreak/>
        <w:t xml:space="preserve"> понимать заданный вопрос, в соответствии с ним строить ответ в устной форме;</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слушать собеседника и понимать речь других;</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оформлять свои мысли в устной форме на уровне предложения (нескольких предложений);</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принимать участие в диалоге;</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принимать участие в работе парами и группами;</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оценивать собственное поведение и поведение окружающих, использовать в общении правила вежливости;</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называть свое имя, фамилию, имена и фамилии родителей, свой адрес.</w:t>
      </w:r>
    </w:p>
    <w:p w:rsidR="00263692" w:rsidRPr="001E6613" w:rsidRDefault="00263692" w:rsidP="00716D03">
      <w:pPr>
        <w:widowControl w:val="0"/>
        <w:tabs>
          <w:tab w:val="left" w:pos="993"/>
        </w:tabs>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Предметные результаты:</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иметь представления о значимости языка и речи в жизни людей;</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различать и узнавать звуки окружающей действительности;</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дифференцировать неречевые и речевые звуки;</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правильно произносить все поставленные звуки, стараться употреблять их в речи, выделять первый звук в слове, слышать нужный звук;</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классифицировать и объединять заданные слова по значению, исключать лишний предмет;</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понимать и показывать пространственное расположение фигур;</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слушать вопрос, понимать его, отвечать на поставленный вопрос простой фразой;</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пересказывать сюжет известной сказки по данному рисунку, по вопросам учителя;</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работать с условно-графическим изображением слова, предложения;</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определять количество слов в предложении, вычленять слова из предложения;</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соблюдать в устной речи интонацию конца предложений;</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составлять предложение по несложной ситуативной картинке, связно высказываться по несложной сюжетной картинке;</w:t>
      </w:r>
    </w:p>
    <w:p w:rsidR="00263692" w:rsidRPr="001E6613"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ориентироваться на альбомном листе;</w:t>
      </w:r>
    </w:p>
    <w:p w:rsidR="00263692" w:rsidRDefault="00263692" w:rsidP="00716D03">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работать с шаблонами, трафаретами, выполнять штриховку, писать элементы букв.</w:t>
      </w:r>
    </w:p>
    <w:p w:rsidR="00716D03" w:rsidRPr="001E6613" w:rsidRDefault="00716D03" w:rsidP="00716D03">
      <w:pPr>
        <w:widowControl w:val="0"/>
        <w:tabs>
          <w:tab w:val="left" w:pos="993"/>
        </w:tabs>
        <w:spacing w:after="0" w:line="240" w:lineRule="auto"/>
        <w:jc w:val="both"/>
        <w:rPr>
          <w:rFonts w:ascii="Times New Roman" w:eastAsia="Times New Roman" w:hAnsi="Times New Roman" w:cs="Times New Roman"/>
          <w:color w:val="000000"/>
          <w:sz w:val="28"/>
          <w:szCs w:val="28"/>
          <w:lang w:bidi="ru-RU"/>
        </w:rPr>
      </w:pPr>
    </w:p>
    <w:p w:rsidR="00EA3A98" w:rsidRPr="001E6613" w:rsidRDefault="00706546" w:rsidP="007621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EA3A98" w:rsidRPr="001E6613">
        <w:rPr>
          <w:rFonts w:ascii="Times New Roman" w:hAnsi="Times New Roman" w:cs="Times New Roman"/>
          <w:b/>
          <w:sz w:val="28"/>
          <w:szCs w:val="28"/>
        </w:rPr>
        <w:t>.</w:t>
      </w:r>
      <w:r w:rsidR="00716D03">
        <w:rPr>
          <w:rFonts w:ascii="Times New Roman" w:hAnsi="Times New Roman" w:cs="Times New Roman"/>
          <w:b/>
          <w:sz w:val="28"/>
          <w:szCs w:val="28"/>
        </w:rPr>
        <w:t xml:space="preserve"> </w:t>
      </w:r>
      <w:r w:rsidR="00EA3A98" w:rsidRPr="001E6613">
        <w:rPr>
          <w:rFonts w:ascii="Times New Roman" w:hAnsi="Times New Roman" w:cs="Times New Roman"/>
          <w:b/>
          <w:sz w:val="28"/>
          <w:szCs w:val="28"/>
        </w:rPr>
        <w:t>Содержание учебного предмета.</w:t>
      </w:r>
    </w:p>
    <w:p w:rsidR="00263692" w:rsidRPr="001E6613" w:rsidRDefault="00263692" w:rsidP="00716D03">
      <w:pPr>
        <w:widowControl w:val="0"/>
        <w:spacing w:after="0" w:line="240" w:lineRule="auto"/>
        <w:ind w:firstLine="709"/>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Подготовка к усвоению грамоты включает в себя:</w:t>
      </w:r>
    </w:p>
    <w:p w:rsidR="00263692" w:rsidRPr="001E6613" w:rsidRDefault="00263692" w:rsidP="00716D03">
      <w:pPr>
        <w:widowControl w:val="0"/>
        <w:numPr>
          <w:ilvl w:val="0"/>
          <w:numId w:val="10"/>
        </w:numPr>
        <w:tabs>
          <w:tab w:val="left" w:pos="330"/>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Подготовку к усвоению первоначальных навыков чтения:</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развитие слухового внимания, фонематического слуха;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элементарный звуковой анализ;</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совершенствование произносительной стороны речи;</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формирование первоначальных языковых понятий: «слово», «предложение»; часть слова - «слог» (без называния </w:t>
      </w:r>
      <w:r w:rsidRPr="001E6613">
        <w:rPr>
          <w:rFonts w:ascii="Times New Roman" w:eastAsia="Times New Roman" w:hAnsi="Times New Roman" w:cs="Times New Roman"/>
          <w:color w:val="000000"/>
          <w:sz w:val="28"/>
          <w:szCs w:val="28"/>
          <w:lang w:bidi="ru-RU"/>
        </w:rPr>
        <w:lastRenderedPageBreak/>
        <w:t>термина), «звуки»;</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деление слов на части;</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выделение на слух некоторых звуков;</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определение наличия/отсутствия звука в слове на слух.</w:t>
      </w:r>
    </w:p>
    <w:p w:rsidR="00263692" w:rsidRPr="001E6613" w:rsidRDefault="00263692" w:rsidP="00716D03">
      <w:pPr>
        <w:widowControl w:val="0"/>
        <w:numPr>
          <w:ilvl w:val="0"/>
          <w:numId w:val="10"/>
        </w:numPr>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Подготовку к усвоению первоначальных навыков письма: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развитие зрительного восприятия и пространственной ориентировки на плоскости листа;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совершенствование и развитие мелкой моторики пальцев рук;</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усвоение гигиенических правил письма.</w:t>
      </w:r>
    </w:p>
    <w:p w:rsidR="00263692" w:rsidRPr="001E6613" w:rsidRDefault="00263692" w:rsidP="00716D03">
      <w:pPr>
        <w:widowControl w:val="0"/>
        <w:numPr>
          <w:ilvl w:val="0"/>
          <w:numId w:val="10"/>
        </w:numPr>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 Речевое развитие:</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понимание обращенной речи;</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выполнение несложных словесных инструкций;</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обогащение словарного запаса за счет слов, относящихся к различным грамматическим категориям;</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активизация словаря;</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расширение арсенала языковых средств, необходимых для вербального общения;</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 желания и т.п.;</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слушание сказок и рассказов в устном изложении учителя, ответы на вопросы по содержанию прослушанного текста;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рассказывание сказки с помощью учителя с опорой на наглядность;</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разучивание коротких стихотворений с голоса учителя.</w:t>
      </w:r>
    </w:p>
    <w:p w:rsidR="00263692" w:rsidRPr="001E6613" w:rsidRDefault="00263692" w:rsidP="00716D03">
      <w:pPr>
        <w:keepNext/>
        <w:keepLines/>
        <w:widowControl w:val="0"/>
        <w:spacing w:after="0" w:line="240" w:lineRule="auto"/>
        <w:ind w:firstLine="709"/>
        <w:jc w:val="both"/>
        <w:rPr>
          <w:rFonts w:ascii="Times New Roman" w:eastAsia="Times New Roman" w:hAnsi="Times New Roman" w:cs="Times New Roman"/>
          <w:b/>
          <w:bCs/>
          <w:color w:val="000000"/>
          <w:sz w:val="28"/>
          <w:szCs w:val="28"/>
          <w:lang w:bidi="ru-RU"/>
        </w:rPr>
      </w:pPr>
      <w:bookmarkStart w:id="2" w:name="bookmark7"/>
      <w:r w:rsidRPr="001E6613">
        <w:rPr>
          <w:rFonts w:ascii="Times New Roman" w:eastAsia="Times New Roman" w:hAnsi="Times New Roman" w:cs="Times New Roman"/>
          <w:b/>
          <w:bCs/>
          <w:color w:val="000000"/>
          <w:sz w:val="28"/>
          <w:szCs w:val="28"/>
          <w:lang w:bidi="ru-RU"/>
        </w:rPr>
        <w:t>Развитие зрительного восприятия и пространственной ориентировки</w:t>
      </w:r>
      <w:bookmarkEnd w:id="2"/>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Различение и называние шести основных цветов (красный, синий, желтый, зеленый, белый, черный), их последовательное введение. Выкладывание и называние цветных 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w:t>
      </w:r>
    </w:p>
    <w:p w:rsidR="00263692" w:rsidRPr="001E6613" w:rsidRDefault="00263692" w:rsidP="0004085F">
      <w:pPr>
        <w:widowControl w:val="0"/>
        <w:tabs>
          <w:tab w:val="right" w:pos="2626"/>
          <w:tab w:val="right" w:pos="3678"/>
          <w:tab w:val="left" w:pos="4038"/>
        </w:tabs>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Знакомство и последовательное введение простейших геометрических фигур (квадрат, треугольник, круг). Подбор </w:t>
      </w:r>
      <w:r w:rsidRPr="001E6613">
        <w:rPr>
          <w:rFonts w:ascii="Times New Roman" w:eastAsia="Times New Roman" w:hAnsi="Times New Roman" w:cs="Times New Roman"/>
          <w:color w:val="000000"/>
          <w:sz w:val="28"/>
          <w:szCs w:val="28"/>
          <w:lang w:bidi="ru-RU"/>
        </w:rPr>
        <w:lastRenderedPageBreak/>
        <w:t>одинаковых фигур разного цвета или разной величины. Составление по образцу комбинаций из разных фигур разного цвета (сначала из двух фигур, потом - трех). Выкладывание из геометрических фигур конфигураций знакомых предметов. Показ и называние предметов, их изображений в заданном порядке (2 - 3 предмета)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 кубика) картинки по образцу. Исключение лишнего предмета из ряда предложенных (2 - 3) по заданной характеристике:</w:t>
      </w:r>
      <w:r w:rsidRPr="001E6613">
        <w:rPr>
          <w:rFonts w:ascii="Times New Roman" w:eastAsia="Times New Roman" w:hAnsi="Times New Roman" w:cs="Times New Roman"/>
          <w:color w:val="000000"/>
          <w:sz w:val="28"/>
          <w:szCs w:val="28"/>
          <w:lang w:bidi="ru-RU"/>
        </w:rPr>
        <w:tab/>
        <w:t>цвету,</w:t>
      </w:r>
      <w:r w:rsidRPr="001E6613">
        <w:rPr>
          <w:rFonts w:ascii="Times New Roman" w:eastAsia="Times New Roman" w:hAnsi="Times New Roman" w:cs="Times New Roman"/>
          <w:color w:val="000000"/>
          <w:sz w:val="28"/>
          <w:szCs w:val="28"/>
          <w:lang w:bidi="ru-RU"/>
        </w:rPr>
        <w:tab/>
        <w:t>форме,</w:t>
      </w:r>
      <w:r w:rsidRPr="001E6613">
        <w:rPr>
          <w:rFonts w:ascii="Times New Roman" w:eastAsia="Times New Roman" w:hAnsi="Times New Roman" w:cs="Times New Roman"/>
          <w:color w:val="000000"/>
          <w:sz w:val="28"/>
          <w:szCs w:val="28"/>
          <w:lang w:bidi="ru-RU"/>
        </w:rPr>
        <w:tab/>
        <w:t>величине. Рисование, лепка, конструирование,</w:t>
      </w:r>
      <w:r w:rsidR="0004085F">
        <w:rPr>
          <w:rFonts w:ascii="Times New Roman" w:eastAsia="Times New Roman" w:hAnsi="Times New Roman" w:cs="Times New Roman"/>
          <w:color w:val="000000"/>
          <w:sz w:val="28"/>
          <w:szCs w:val="28"/>
          <w:lang w:bidi="ru-RU"/>
        </w:rPr>
        <w:t xml:space="preserve"> </w:t>
      </w:r>
      <w:r w:rsidRPr="001E6613">
        <w:rPr>
          <w:rFonts w:ascii="Times New Roman" w:eastAsia="Times New Roman" w:hAnsi="Times New Roman" w:cs="Times New Roman"/>
          <w:color w:val="000000"/>
          <w:sz w:val="28"/>
          <w:szCs w:val="28"/>
          <w:lang w:bidi="ru-RU"/>
        </w:rPr>
        <w:t>легоконструирование, дидактические игры, игрушки, мозаика, предметные картинки, счетный материал, природный материал, геометрические формы и фигуры.</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Развитие слухового внимания, фонематического слуха и элементарного звукового анализа.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Имитация голосов животных: кто как голос подает, узнавание животного по имитации голоса: корова - му, собака - ав и др. Соотнесение звуков окружающего мира с речевыми звуками: как звенит комар, воет ветер, жужжит жук и др.</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Работа над звукопроизношением</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Слово</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Предложение</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w:t>
      </w:r>
      <w:r w:rsidRPr="001E6613">
        <w:rPr>
          <w:rFonts w:ascii="Times New Roman" w:eastAsia="Times New Roman" w:hAnsi="Times New Roman" w:cs="Times New Roman"/>
          <w:color w:val="000000"/>
          <w:sz w:val="28"/>
          <w:szCs w:val="28"/>
          <w:lang w:bidi="ru-RU"/>
        </w:rPr>
        <w:lastRenderedPageBreak/>
        <w:t>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Часть слова (слог)</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Деление двусложных слов на части (А - ня, О - ля, Ви - тя).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Дифференциация сходных слогов: ма - мо, со - су, ма - на, ва - фа, бо - по, ту - ду и т.д.</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Буква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У, М, О, Х, С, Н.</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color w:val="000000"/>
          <w:sz w:val="28"/>
          <w:szCs w:val="28"/>
          <w:lang w:bidi="ru-RU"/>
        </w:rPr>
        <w:t>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r w:rsidRPr="001E6613">
        <w:rPr>
          <w:rFonts w:ascii="Times New Roman" w:eastAsia="Times New Roman" w:hAnsi="Times New Roman" w:cs="Times New Roman"/>
          <w:b/>
          <w:bCs/>
          <w:color w:val="000000"/>
          <w:sz w:val="28"/>
          <w:szCs w:val="28"/>
          <w:lang w:bidi="ru-RU"/>
        </w:rPr>
        <w:t xml:space="preserve"> Звук и буква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Печатание прописных букв: А, У, М, О, Х, С, Н и соотнесение их со звуком. Обозначение звука соответствующей буквой. Фиксация буквой начального звука в схеме слов при назывании предметных картинок. Чтение букв, выделение знакомой буквы среди других.</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Слог</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Образование и чтение слогов с изученными согласными в данной последовательности: слог, состоящий из одной гласной в словах (а - у, у - а), закрытые двубуквенные слоги (ам, ум); открытые двубуквенные слоги (ма, му). Дифференциация сходных звуков в слогах: ам - ан, ма - на, ха - хо. Термин «слог» не используется, используется понятие «часть слова».</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Слово</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lastRenderedPageBreak/>
        <w:t>Чтение слов, состоящих из двух слогов с изученными слоговыми структурами: ма - ма, му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Звук</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потешек, чистоговорок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чистоговорке). Обозначение звука условным значком (белым квадратиком). Подбор слов, начинающихся с заданного звука, с опорой на натуральные предметы или картинки. </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1E6613">
        <w:rPr>
          <w:rFonts w:ascii="Times New Roman" w:eastAsia="Times New Roman" w:hAnsi="Times New Roman" w:cs="Times New Roman"/>
          <w:b/>
          <w:bCs/>
          <w:color w:val="000000"/>
          <w:sz w:val="28"/>
          <w:szCs w:val="28"/>
          <w:lang w:bidi="ru-RU"/>
        </w:rPr>
        <w:t>Развитие моторных умений</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Формирование графических умений: работа мелом на доске, карандашом в альбоме; вычерчивание горизонтальных, вертикальных 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Рисование знакомых предметов и их раскрашивание. Выполнение рисунков, сходных по конфигурации с элементами печатных букв: прямая палочка (заборчик), наклонная прямая палочка (ветер травку качает), овал (слива), полуовал (месяц), прямая вертикальная и горизонтальная соединительная палочки (лесенка), выполнение бордюров из усвоенных элементов.</w:t>
      </w:r>
    </w:p>
    <w:p w:rsidR="00263692" w:rsidRPr="001E6613"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Написание схем слова, предложения. Рисование изученных букв («печатание») по образцу в альбоме после выбора буквы из ряда предложенных, дорисовка буквы.</w:t>
      </w:r>
    </w:p>
    <w:p w:rsidR="008B7B76" w:rsidRDefault="00263692"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Печатание слогов и слов по образцу с протяжным произнесением слога, слова с выделением каждого звука и обозначением его буквой, чтение напечатанного слова.</w:t>
      </w:r>
    </w:p>
    <w:p w:rsidR="00716D03" w:rsidRDefault="00716D03" w:rsidP="00716D03">
      <w:pPr>
        <w:widowControl w:val="0"/>
        <w:spacing w:after="0" w:line="240" w:lineRule="auto"/>
        <w:ind w:firstLine="709"/>
        <w:jc w:val="both"/>
        <w:rPr>
          <w:rFonts w:ascii="Times New Roman" w:eastAsia="Times New Roman" w:hAnsi="Times New Roman" w:cs="Times New Roman"/>
          <w:color w:val="000000"/>
          <w:sz w:val="28"/>
          <w:szCs w:val="28"/>
          <w:lang w:bidi="ru-RU"/>
        </w:rPr>
      </w:pPr>
    </w:p>
    <w:p w:rsidR="002970D1" w:rsidRPr="002970D1" w:rsidRDefault="00A46F63" w:rsidP="002970D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r w:rsidR="002970D1" w:rsidRPr="002970D1">
        <w:rPr>
          <w:rFonts w:ascii="Times New Roman" w:hAnsi="Times New Roman" w:cs="Times New Roman"/>
          <w:b/>
          <w:bCs/>
          <w:color w:val="000000"/>
          <w:sz w:val="28"/>
          <w:szCs w:val="28"/>
        </w:rPr>
        <w:t xml:space="preserve">Тематическое планирование </w:t>
      </w:r>
      <w:r w:rsidR="002970D1">
        <w:rPr>
          <w:rFonts w:ascii="Times New Roman" w:hAnsi="Times New Roman" w:cs="Times New Roman"/>
          <w:b/>
          <w:bCs/>
          <w:color w:val="000000"/>
          <w:sz w:val="28"/>
          <w:szCs w:val="28"/>
        </w:rPr>
        <w:t>с определением основных видов деятельности на уроке</w:t>
      </w:r>
    </w:p>
    <w:p w:rsidR="002970D1" w:rsidRPr="00C93C11" w:rsidRDefault="002970D1" w:rsidP="002970D1">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10"/>
        <w:tblW w:w="0" w:type="auto"/>
        <w:tblLook w:val="04A0" w:firstRow="1" w:lastRow="0" w:firstColumn="1" w:lastColumn="0" w:noHBand="0" w:noVBand="1"/>
      </w:tblPr>
      <w:tblGrid>
        <w:gridCol w:w="795"/>
        <w:gridCol w:w="15"/>
        <w:gridCol w:w="6583"/>
        <w:gridCol w:w="3347"/>
        <w:gridCol w:w="4046"/>
      </w:tblGrid>
      <w:tr w:rsidR="002970D1" w:rsidRPr="00C93C11" w:rsidTr="00A46F63">
        <w:tc>
          <w:tcPr>
            <w:tcW w:w="795" w:type="dxa"/>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c>
          <w:tcPr>
            <w:tcW w:w="6598" w:type="dxa"/>
            <w:gridSpan w:val="2"/>
            <w:tcBorders>
              <w:lef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sidRPr="00C93C11">
              <w:rPr>
                <w:rFonts w:ascii="Times New Roman" w:hAnsi="Times New Roman" w:cs="Times New Roman"/>
                <w:b/>
                <w:bCs/>
                <w:color w:val="000000"/>
                <w:sz w:val="28"/>
                <w:szCs w:val="28"/>
              </w:rPr>
              <w:t xml:space="preserve">Тема раздела </w:t>
            </w:r>
          </w:p>
        </w:tc>
        <w:tc>
          <w:tcPr>
            <w:tcW w:w="3347" w:type="dxa"/>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sidRPr="00C93C11">
              <w:rPr>
                <w:rFonts w:ascii="Times New Roman" w:hAnsi="Times New Roman" w:cs="Times New Roman"/>
                <w:b/>
                <w:bCs/>
                <w:color w:val="000000"/>
                <w:sz w:val="28"/>
                <w:szCs w:val="28"/>
              </w:rPr>
              <w:t>Количество часов</w:t>
            </w:r>
          </w:p>
        </w:tc>
        <w:tc>
          <w:tcPr>
            <w:tcW w:w="4046" w:type="dxa"/>
            <w:tcBorders>
              <w:left w:val="single" w:sz="4" w:space="0" w:color="auto"/>
            </w:tcBorders>
          </w:tcPr>
          <w:p w:rsidR="002970D1" w:rsidRPr="00C93C11" w:rsidRDefault="00A46F63" w:rsidP="002970D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виды деятельности</w:t>
            </w:r>
          </w:p>
        </w:tc>
      </w:tr>
      <w:tr w:rsidR="002970D1" w:rsidRPr="00C93C11" w:rsidTr="00A46F63">
        <w:tc>
          <w:tcPr>
            <w:tcW w:w="810" w:type="dxa"/>
            <w:gridSpan w:val="2"/>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sidRPr="00C93C11">
              <w:rPr>
                <w:rFonts w:ascii="Times New Roman" w:hAnsi="Times New Roman" w:cs="Times New Roman"/>
                <w:b/>
                <w:bCs/>
                <w:color w:val="000000"/>
                <w:sz w:val="28"/>
                <w:szCs w:val="28"/>
              </w:rPr>
              <w:t>1</w:t>
            </w:r>
          </w:p>
        </w:tc>
        <w:tc>
          <w:tcPr>
            <w:tcW w:w="6583" w:type="dxa"/>
            <w:tcBorders>
              <w:left w:val="single" w:sz="4" w:space="0" w:color="auto"/>
            </w:tcBorders>
          </w:tcPr>
          <w:p w:rsidR="002970D1" w:rsidRPr="00C93C11" w:rsidRDefault="002970D1" w:rsidP="002970D1">
            <w:pPr>
              <w:jc w:val="center"/>
              <w:rPr>
                <w:rFonts w:ascii="Times New Roman" w:hAnsi="Times New Roman" w:cs="Times New Roman"/>
                <w:bCs/>
                <w:sz w:val="28"/>
                <w:szCs w:val="28"/>
              </w:rPr>
            </w:pPr>
            <w:r w:rsidRPr="00C93C11">
              <w:rPr>
                <w:rFonts w:ascii="Times New Roman" w:hAnsi="Times New Roman" w:cs="Times New Roman"/>
                <w:b/>
                <w:bCs/>
                <w:sz w:val="28"/>
                <w:szCs w:val="28"/>
              </w:rPr>
              <w:t xml:space="preserve">Букварный период: </w:t>
            </w:r>
            <w:r w:rsidRPr="00C93C11">
              <w:rPr>
                <w:rFonts w:ascii="Times New Roman" w:hAnsi="Times New Roman" w:cs="Times New Roman"/>
                <w:bCs/>
                <w:sz w:val="28"/>
                <w:szCs w:val="28"/>
              </w:rPr>
              <w:t xml:space="preserve">1 этап </w:t>
            </w:r>
          </w:p>
          <w:p w:rsidR="002970D1" w:rsidRPr="00C93C11" w:rsidRDefault="002970D1" w:rsidP="002970D1">
            <w:pPr>
              <w:jc w:val="center"/>
              <w:rPr>
                <w:rFonts w:ascii="Times New Roman" w:hAnsi="Times New Roman" w:cs="Times New Roman"/>
                <w:sz w:val="28"/>
                <w:szCs w:val="28"/>
              </w:rPr>
            </w:pPr>
            <w:r w:rsidRPr="00C93C11">
              <w:rPr>
                <w:rFonts w:ascii="Times New Roman" w:eastAsia="Times New Roman" w:hAnsi="Times New Roman" w:cs="Times New Roman"/>
                <w:color w:val="000000"/>
                <w:sz w:val="28"/>
                <w:szCs w:val="28"/>
                <w:lang w:bidi="ru-RU"/>
              </w:rPr>
              <w:t xml:space="preserve">Усвоение рукописного начертания строчных и прописных букв: Аа, Уу, Мм, Оо, Хх, Сс, Нн, ы, Лл, Вв, Ии. </w:t>
            </w:r>
          </w:p>
        </w:tc>
        <w:tc>
          <w:tcPr>
            <w:tcW w:w="3347" w:type="dxa"/>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p>
          <w:p w:rsidR="002970D1" w:rsidRPr="00C93C11" w:rsidRDefault="002970D1" w:rsidP="002970D1">
            <w:pPr>
              <w:autoSpaceDE w:val="0"/>
              <w:autoSpaceDN w:val="0"/>
              <w:adjustRightInd w:val="0"/>
              <w:jc w:val="center"/>
              <w:rPr>
                <w:rFonts w:ascii="Times New Roman" w:hAnsi="Times New Roman" w:cs="Times New Roman"/>
                <w:bCs/>
                <w:color w:val="000000"/>
                <w:sz w:val="28"/>
                <w:szCs w:val="28"/>
              </w:rPr>
            </w:pPr>
            <w:r w:rsidRPr="00C93C11">
              <w:rPr>
                <w:rFonts w:ascii="Times New Roman" w:hAnsi="Times New Roman" w:cs="Times New Roman"/>
                <w:bCs/>
                <w:color w:val="000000"/>
                <w:sz w:val="28"/>
                <w:szCs w:val="28"/>
              </w:rPr>
              <w:t>25 часов</w:t>
            </w:r>
          </w:p>
        </w:tc>
        <w:tc>
          <w:tcPr>
            <w:tcW w:w="4046" w:type="dxa"/>
            <w:tcBorders>
              <w:left w:val="single" w:sz="4" w:space="0" w:color="auto"/>
            </w:tcBorders>
          </w:tcPr>
          <w:p w:rsidR="002970D1" w:rsidRDefault="002970D1">
            <w:pPr>
              <w:rPr>
                <w:rFonts w:ascii="Times New Roman" w:hAnsi="Times New Roman" w:cs="Times New Roman"/>
                <w:bCs/>
                <w:color w:val="000000"/>
                <w:sz w:val="28"/>
                <w:szCs w:val="28"/>
              </w:rPr>
            </w:pPr>
          </w:p>
          <w:p w:rsidR="002970D1" w:rsidRDefault="00A46F63" w:rsidP="002970D1">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Показ,</w:t>
            </w:r>
          </w:p>
          <w:p w:rsidR="00A46F63" w:rsidRPr="00C93C11" w:rsidRDefault="00A46F63" w:rsidP="002970D1">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иллюстрация</w:t>
            </w:r>
          </w:p>
        </w:tc>
      </w:tr>
      <w:tr w:rsidR="002970D1" w:rsidRPr="00C93C11" w:rsidTr="00A46F63">
        <w:tc>
          <w:tcPr>
            <w:tcW w:w="810" w:type="dxa"/>
            <w:gridSpan w:val="2"/>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sidRPr="00C93C11">
              <w:rPr>
                <w:rFonts w:ascii="Times New Roman" w:hAnsi="Times New Roman" w:cs="Times New Roman"/>
                <w:b/>
                <w:bCs/>
                <w:color w:val="000000"/>
                <w:sz w:val="28"/>
                <w:szCs w:val="28"/>
              </w:rPr>
              <w:t>2</w:t>
            </w:r>
          </w:p>
        </w:tc>
        <w:tc>
          <w:tcPr>
            <w:tcW w:w="6583" w:type="dxa"/>
            <w:tcBorders>
              <w:left w:val="single" w:sz="4" w:space="0" w:color="auto"/>
            </w:tcBorders>
          </w:tcPr>
          <w:p w:rsidR="002970D1" w:rsidRPr="00C93C11" w:rsidRDefault="002970D1" w:rsidP="002970D1">
            <w:pPr>
              <w:jc w:val="center"/>
              <w:rPr>
                <w:rFonts w:ascii="Times New Roman" w:hAnsi="Times New Roman" w:cs="Times New Roman"/>
                <w:bCs/>
                <w:sz w:val="28"/>
                <w:szCs w:val="28"/>
              </w:rPr>
            </w:pPr>
            <w:r w:rsidRPr="00C93C11">
              <w:rPr>
                <w:rFonts w:ascii="Times New Roman" w:hAnsi="Times New Roman" w:cs="Times New Roman"/>
                <w:b/>
                <w:bCs/>
                <w:sz w:val="28"/>
                <w:szCs w:val="28"/>
              </w:rPr>
              <w:t xml:space="preserve">Букварный период: </w:t>
            </w:r>
            <w:r w:rsidRPr="00C93C11">
              <w:rPr>
                <w:rFonts w:ascii="Times New Roman" w:hAnsi="Times New Roman" w:cs="Times New Roman"/>
                <w:bCs/>
                <w:sz w:val="28"/>
                <w:szCs w:val="28"/>
              </w:rPr>
              <w:t xml:space="preserve">2 этап </w:t>
            </w:r>
          </w:p>
          <w:p w:rsidR="002970D1" w:rsidRPr="00C93C11" w:rsidRDefault="002970D1" w:rsidP="002970D1">
            <w:pPr>
              <w:widowControl w:val="0"/>
              <w:ind w:firstLine="709"/>
              <w:jc w:val="both"/>
              <w:rPr>
                <w:rFonts w:ascii="Times New Roman" w:eastAsia="Times New Roman" w:hAnsi="Times New Roman" w:cs="Times New Roman"/>
                <w:color w:val="000000"/>
                <w:sz w:val="28"/>
                <w:szCs w:val="28"/>
                <w:lang w:bidi="ru-RU"/>
              </w:rPr>
            </w:pPr>
            <w:r w:rsidRPr="00C93C11">
              <w:rPr>
                <w:rFonts w:ascii="Times New Roman" w:eastAsia="Times New Roman" w:hAnsi="Times New Roman" w:cs="Times New Roman"/>
                <w:color w:val="000000"/>
                <w:sz w:val="28"/>
                <w:szCs w:val="28"/>
                <w:lang w:bidi="ru-RU"/>
              </w:rPr>
              <w:t>Повторение пройденных букв. Изучение новых букв в рукописном варианте: Шш, Пп, Тт, Кк, Зз, Рр, й, Жж, Бб, Дд, Гг, ь.</w:t>
            </w:r>
          </w:p>
        </w:tc>
        <w:tc>
          <w:tcPr>
            <w:tcW w:w="3347" w:type="dxa"/>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Cs/>
                <w:color w:val="000000"/>
                <w:sz w:val="28"/>
                <w:szCs w:val="28"/>
              </w:rPr>
            </w:pPr>
            <w:r w:rsidRPr="00C93C11">
              <w:rPr>
                <w:rFonts w:ascii="Times New Roman" w:hAnsi="Times New Roman" w:cs="Times New Roman"/>
                <w:bCs/>
                <w:color w:val="000000"/>
                <w:sz w:val="28"/>
                <w:szCs w:val="28"/>
              </w:rPr>
              <w:t>41 час</w:t>
            </w:r>
          </w:p>
        </w:tc>
        <w:tc>
          <w:tcPr>
            <w:tcW w:w="4046" w:type="dxa"/>
            <w:tcBorders>
              <w:left w:val="single" w:sz="4" w:space="0" w:color="auto"/>
            </w:tcBorders>
          </w:tcPr>
          <w:p w:rsidR="002970D1" w:rsidRPr="00C93C11" w:rsidRDefault="00A46F63" w:rsidP="002970D1">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Демонстрация</w:t>
            </w:r>
          </w:p>
        </w:tc>
      </w:tr>
      <w:tr w:rsidR="002970D1" w:rsidRPr="00C93C11" w:rsidTr="00A46F63">
        <w:tc>
          <w:tcPr>
            <w:tcW w:w="810" w:type="dxa"/>
            <w:gridSpan w:val="2"/>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
                <w:bCs/>
                <w:color w:val="000000"/>
                <w:sz w:val="28"/>
                <w:szCs w:val="28"/>
              </w:rPr>
            </w:pPr>
            <w:r w:rsidRPr="00C93C11">
              <w:rPr>
                <w:rFonts w:ascii="Times New Roman" w:hAnsi="Times New Roman" w:cs="Times New Roman"/>
                <w:b/>
                <w:bCs/>
                <w:color w:val="000000"/>
                <w:sz w:val="28"/>
                <w:szCs w:val="28"/>
              </w:rPr>
              <w:t>3</w:t>
            </w:r>
          </w:p>
        </w:tc>
        <w:tc>
          <w:tcPr>
            <w:tcW w:w="6583" w:type="dxa"/>
            <w:tcBorders>
              <w:left w:val="single" w:sz="4" w:space="0" w:color="auto"/>
            </w:tcBorders>
          </w:tcPr>
          <w:p w:rsidR="002970D1" w:rsidRPr="00C93C11" w:rsidRDefault="002970D1" w:rsidP="002970D1">
            <w:pPr>
              <w:jc w:val="center"/>
              <w:rPr>
                <w:rFonts w:ascii="Times New Roman" w:hAnsi="Times New Roman" w:cs="Times New Roman"/>
                <w:bCs/>
                <w:sz w:val="28"/>
                <w:szCs w:val="28"/>
              </w:rPr>
            </w:pPr>
            <w:r w:rsidRPr="00C93C11">
              <w:rPr>
                <w:rFonts w:ascii="Times New Roman" w:hAnsi="Times New Roman" w:cs="Times New Roman"/>
                <w:b/>
                <w:bCs/>
                <w:sz w:val="28"/>
                <w:szCs w:val="28"/>
              </w:rPr>
              <w:t xml:space="preserve">Букварный период: </w:t>
            </w:r>
            <w:r w:rsidRPr="00C93C11">
              <w:rPr>
                <w:rFonts w:ascii="Times New Roman" w:hAnsi="Times New Roman" w:cs="Times New Roman"/>
                <w:bCs/>
                <w:sz w:val="28"/>
                <w:szCs w:val="28"/>
              </w:rPr>
              <w:t xml:space="preserve">3 этап </w:t>
            </w:r>
          </w:p>
          <w:p w:rsidR="002970D1" w:rsidRPr="00C93C11" w:rsidRDefault="002970D1" w:rsidP="002970D1">
            <w:pPr>
              <w:widowControl w:val="0"/>
              <w:ind w:firstLine="709"/>
              <w:jc w:val="both"/>
              <w:rPr>
                <w:rFonts w:ascii="Times New Roman" w:eastAsia="Times New Roman" w:hAnsi="Times New Roman" w:cs="Times New Roman"/>
                <w:color w:val="000000"/>
                <w:sz w:val="28"/>
                <w:szCs w:val="28"/>
                <w:lang w:bidi="ru-RU"/>
              </w:rPr>
            </w:pPr>
            <w:r w:rsidRPr="00C93C11">
              <w:rPr>
                <w:rFonts w:ascii="Times New Roman" w:eastAsia="Times New Roman" w:hAnsi="Times New Roman" w:cs="Times New Roman"/>
                <w:color w:val="000000"/>
                <w:sz w:val="28"/>
                <w:szCs w:val="28"/>
                <w:lang w:bidi="ru-RU"/>
              </w:rPr>
              <w:t>Повторение пройденных букв, изучение новых рукописных букв: Ее, Яя, Юю, Ёё, Чч, Фф, Цц, Ээ, Щщ, ъ.</w:t>
            </w:r>
          </w:p>
        </w:tc>
        <w:tc>
          <w:tcPr>
            <w:tcW w:w="3347" w:type="dxa"/>
            <w:tcBorders>
              <w:right w:val="single" w:sz="4" w:space="0" w:color="auto"/>
            </w:tcBorders>
          </w:tcPr>
          <w:p w:rsidR="002970D1" w:rsidRPr="00C93C11" w:rsidRDefault="002970D1" w:rsidP="002970D1">
            <w:pPr>
              <w:autoSpaceDE w:val="0"/>
              <w:autoSpaceDN w:val="0"/>
              <w:adjustRightInd w:val="0"/>
              <w:jc w:val="center"/>
              <w:rPr>
                <w:rFonts w:ascii="Times New Roman" w:hAnsi="Times New Roman" w:cs="Times New Roman"/>
                <w:bCs/>
                <w:color w:val="000000"/>
                <w:sz w:val="28"/>
                <w:szCs w:val="28"/>
              </w:rPr>
            </w:pPr>
            <w:r w:rsidRPr="00C93C11">
              <w:rPr>
                <w:rFonts w:ascii="Times New Roman" w:hAnsi="Times New Roman" w:cs="Times New Roman"/>
                <w:bCs/>
                <w:color w:val="000000"/>
                <w:sz w:val="28"/>
                <w:szCs w:val="28"/>
              </w:rPr>
              <w:t>33 часа</w:t>
            </w:r>
          </w:p>
        </w:tc>
        <w:tc>
          <w:tcPr>
            <w:tcW w:w="4046" w:type="dxa"/>
            <w:tcBorders>
              <w:left w:val="single" w:sz="4" w:space="0" w:color="auto"/>
            </w:tcBorders>
          </w:tcPr>
          <w:p w:rsidR="002970D1" w:rsidRPr="00C93C11" w:rsidRDefault="00A46F63" w:rsidP="002970D1">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Рассказ, беседа</w:t>
            </w:r>
          </w:p>
        </w:tc>
      </w:tr>
    </w:tbl>
    <w:p w:rsidR="002970D1" w:rsidRDefault="002970D1">
      <w:pPr>
        <w:rPr>
          <w:rFonts w:ascii="Times New Roman" w:eastAsia="Times New Roman" w:hAnsi="Times New Roman" w:cs="Times New Roman"/>
          <w:b/>
          <w:bCs/>
          <w:sz w:val="28"/>
          <w:szCs w:val="28"/>
        </w:rPr>
      </w:pPr>
    </w:p>
    <w:p w:rsidR="002970D1" w:rsidRDefault="002970D1">
      <w:pPr>
        <w:rPr>
          <w:rFonts w:ascii="Times New Roman" w:eastAsia="Times New Roman" w:hAnsi="Times New Roman" w:cs="Times New Roman"/>
          <w:b/>
          <w:bCs/>
          <w:sz w:val="28"/>
          <w:szCs w:val="28"/>
        </w:rPr>
      </w:pPr>
    </w:p>
    <w:p w:rsidR="00FD36DF" w:rsidRPr="00FD36DF" w:rsidRDefault="00FD36DF" w:rsidP="00FD36DF">
      <w:pPr>
        <w:pStyle w:val="c12"/>
        <w:shd w:val="clear" w:color="auto" w:fill="FFFFFF"/>
        <w:spacing w:before="0" w:beforeAutospacing="0" w:after="0" w:afterAutospacing="0"/>
        <w:rPr>
          <w:rFonts w:ascii="Calibri" w:hAnsi="Calibri" w:cs="Calibri"/>
          <w:color w:val="000000"/>
          <w:sz w:val="28"/>
          <w:szCs w:val="28"/>
        </w:rPr>
      </w:pPr>
    </w:p>
    <w:p w:rsidR="00FD36DF" w:rsidRDefault="00FD36D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8.Описание материально-технического обеспечения образовательного процесса</w:t>
      </w:r>
    </w:p>
    <w:p w:rsidR="00706546" w:rsidRPr="00FD36DF" w:rsidRDefault="00FD36DF" w:rsidP="00FD36DF">
      <w:pPr>
        <w:spacing w:after="0" w:line="240" w:lineRule="auto"/>
        <w:rPr>
          <w:rFonts w:ascii="Times New Roman" w:eastAsia="Times New Roman" w:hAnsi="Times New Roman" w:cs="Times New Roman"/>
          <w:b/>
          <w:bCs/>
          <w:sz w:val="28"/>
          <w:szCs w:val="28"/>
        </w:rPr>
      </w:pPr>
      <w:r w:rsidRPr="00FD36DF">
        <w:rPr>
          <w:rFonts w:ascii="Times New Roman" w:hAnsi="Times New Roman" w:cs="Times New Roman"/>
          <w:sz w:val="28"/>
          <w:szCs w:val="28"/>
        </w:rPr>
        <w:t>Рабочая программа составлена на основе учебно-методического комплекса «Школа России» для 1-4 классов, авторских рабочих программ В.Г.Горецкого, В.А. Корюшкина, А.Ф. Шанько «Обучение грамоте» и по литературному чтению Л.Ф. Климановой, М.В. Бойкиной (УМК «Школа России») (М., Просвещение, 2011 год); Рабочая программа ориентирована на использование учебника: Г. Горецкий, В. А. Кирюшкин, Л. А. Виноградская, М. В. Азбука. 1 класс. Учебник для общеобразовательных учреждений с приложением на электронном носителе в 2 ч.В. Бойкина – 3-е изд., перераб. – М.: Просвещение. Л.Ф. Климанова, В.Горецкий, М.В. Голованова и др. Литературное чтение. 1 класс Учебник для общеобразовательных учреждений в 2 ч.– М.: Просвещение</w:t>
      </w:r>
      <w:r w:rsidRPr="00FD36DF">
        <w:rPr>
          <w:sz w:val="28"/>
          <w:szCs w:val="28"/>
        </w:rPr>
        <w:t>.</w:t>
      </w: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706546" w:rsidRDefault="00706546" w:rsidP="0076219F">
      <w:pPr>
        <w:spacing w:after="0" w:line="240" w:lineRule="auto"/>
        <w:jc w:val="center"/>
        <w:rPr>
          <w:rFonts w:ascii="Times New Roman" w:eastAsia="Times New Roman" w:hAnsi="Times New Roman" w:cs="Times New Roman"/>
          <w:b/>
          <w:bCs/>
          <w:sz w:val="28"/>
          <w:szCs w:val="28"/>
        </w:rPr>
      </w:pPr>
    </w:p>
    <w:p w:rsidR="008B7B76" w:rsidRPr="001E6613" w:rsidRDefault="008B7B76" w:rsidP="0076219F">
      <w:pPr>
        <w:spacing w:after="0" w:line="240" w:lineRule="auto"/>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Календарно-тематический план по предмету «Чтение».</w:t>
      </w:r>
    </w:p>
    <w:tbl>
      <w:tblPr>
        <w:tblStyle w:val="20"/>
        <w:tblW w:w="4590" w:type="pct"/>
        <w:tblLayout w:type="fixed"/>
        <w:tblLook w:val="04A0" w:firstRow="1" w:lastRow="0" w:firstColumn="1" w:lastColumn="0" w:noHBand="0" w:noVBand="1"/>
      </w:tblPr>
      <w:tblGrid>
        <w:gridCol w:w="1101"/>
        <w:gridCol w:w="7550"/>
        <w:gridCol w:w="1097"/>
        <w:gridCol w:w="1985"/>
        <w:gridCol w:w="1841"/>
      </w:tblGrid>
      <w:tr w:rsidR="00A46F63" w:rsidRPr="001E6613" w:rsidTr="00A46F63">
        <w:trPr>
          <w:trHeight w:val="420"/>
        </w:trPr>
        <w:tc>
          <w:tcPr>
            <w:tcW w:w="406" w:type="pct"/>
            <w:vMerge w:val="restart"/>
            <w:tcBorders>
              <w:top w:val="single" w:sz="4" w:space="0" w:color="auto"/>
            </w:tcBorders>
          </w:tcPr>
          <w:p w:rsidR="00A46F63" w:rsidRPr="001E6613" w:rsidRDefault="00A46F63" w:rsidP="00716D03">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 урока</w:t>
            </w:r>
          </w:p>
        </w:tc>
        <w:tc>
          <w:tcPr>
            <w:tcW w:w="2781" w:type="pct"/>
            <w:vMerge w:val="restart"/>
            <w:tcBorders>
              <w:top w:val="single" w:sz="4" w:space="0" w:color="auto"/>
            </w:tcBorders>
          </w:tcPr>
          <w:p w:rsidR="00A46F63" w:rsidRPr="001E6613" w:rsidRDefault="00A46F63" w:rsidP="00716D03">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Разделы, предметы, темы урока</w:t>
            </w:r>
          </w:p>
        </w:tc>
        <w:tc>
          <w:tcPr>
            <w:tcW w:w="404" w:type="pct"/>
            <w:vMerge w:val="restart"/>
            <w:tcBorders>
              <w:top w:val="single" w:sz="4" w:space="0" w:color="auto"/>
            </w:tcBorders>
          </w:tcPr>
          <w:p w:rsidR="00A46F63" w:rsidRPr="001E6613" w:rsidRDefault="00A46F63" w:rsidP="00716D03">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Кол</w:t>
            </w:r>
            <w:r>
              <w:rPr>
                <w:rFonts w:ascii="Times New Roman" w:eastAsia="Times New Roman" w:hAnsi="Times New Roman" w:cs="Times New Roman"/>
                <w:b/>
                <w:bCs/>
                <w:sz w:val="28"/>
                <w:szCs w:val="28"/>
              </w:rPr>
              <w:t>-</w:t>
            </w:r>
            <w:r w:rsidRPr="001E6613">
              <w:rPr>
                <w:rFonts w:ascii="Times New Roman" w:eastAsia="Times New Roman" w:hAnsi="Times New Roman" w:cs="Times New Roman"/>
                <w:b/>
                <w:bCs/>
                <w:sz w:val="28"/>
                <w:szCs w:val="28"/>
              </w:rPr>
              <w:t>во часов</w:t>
            </w:r>
          </w:p>
        </w:tc>
        <w:tc>
          <w:tcPr>
            <w:tcW w:w="1409" w:type="pct"/>
            <w:gridSpan w:val="2"/>
            <w:tcBorders>
              <w:top w:val="single" w:sz="4" w:space="0" w:color="auto"/>
              <w:bottom w:val="single" w:sz="4" w:space="0" w:color="auto"/>
            </w:tcBorders>
          </w:tcPr>
          <w:p w:rsidR="00A46F63" w:rsidRPr="001E6613" w:rsidRDefault="00A46F63" w:rsidP="00716D03">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Дата</w:t>
            </w:r>
          </w:p>
        </w:tc>
      </w:tr>
      <w:tr w:rsidR="00A46F63" w:rsidRPr="001E6613" w:rsidTr="00A46F63">
        <w:trPr>
          <w:trHeight w:val="390"/>
        </w:trPr>
        <w:tc>
          <w:tcPr>
            <w:tcW w:w="406" w:type="pct"/>
            <w:vMerge/>
          </w:tcPr>
          <w:p w:rsidR="00A46F63" w:rsidRPr="001E6613" w:rsidRDefault="00A46F63" w:rsidP="0076219F">
            <w:pPr>
              <w:jc w:val="center"/>
              <w:rPr>
                <w:rFonts w:ascii="Times New Roman" w:eastAsia="Times New Roman" w:hAnsi="Times New Roman" w:cs="Times New Roman"/>
                <w:b/>
                <w:bCs/>
                <w:sz w:val="28"/>
                <w:szCs w:val="28"/>
              </w:rPr>
            </w:pPr>
          </w:p>
        </w:tc>
        <w:tc>
          <w:tcPr>
            <w:tcW w:w="2781" w:type="pct"/>
            <w:vMerge/>
          </w:tcPr>
          <w:p w:rsidR="00A46F63" w:rsidRPr="001E6613" w:rsidRDefault="00A46F63" w:rsidP="0076219F">
            <w:pPr>
              <w:rPr>
                <w:rFonts w:ascii="Times New Roman" w:eastAsia="Times New Roman" w:hAnsi="Times New Roman" w:cs="Times New Roman"/>
                <w:b/>
                <w:bCs/>
                <w:sz w:val="28"/>
                <w:szCs w:val="28"/>
              </w:rPr>
            </w:pPr>
          </w:p>
        </w:tc>
        <w:tc>
          <w:tcPr>
            <w:tcW w:w="404" w:type="pct"/>
            <w:vMerge/>
          </w:tcPr>
          <w:p w:rsidR="00A46F63" w:rsidRPr="001E6613" w:rsidRDefault="00A46F63" w:rsidP="0076219F">
            <w:pPr>
              <w:jc w:val="center"/>
              <w:rPr>
                <w:rFonts w:ascii="Times New Roman" w:eastAsia="Times New Roman" w:hAnsi="Times New Roman" w:cs="Times New Roman"/>
                <w:b/>
                <w:bCs/>
                <w:sz w:val="28"/>
                <w:szCs w:val="28"/>
              </w:rPr>
            </w:pPr>
          </w:p>
        </w:tc>
        <w:tc>
          <w:tcPr>
            <w:tcW w:w="731" w:type="pct"/>
            <w:tcBorders>
              <w:top w:val="single" w:sz="4" w:space="0" w:color="auto"/>
              <w:righ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План</w:t>
            </w:r>
          </w:p>
        </w:tc>
        <w:tc>
          <w:tcPr>
            <w:tcW w:w="679" w:type="pct"/>
            <w:tcBorders>
              <w:top w:val="single" w:sz="4" w:space="0" w:color="auto"/>
              <w:lef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Факт</w:t>
            </w: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
                <w:bCs/>
                <w:sz w:val="28"/>
                <w:szCs w:val="28"/>
              </w:rPr>
            </w:pPr>
          </w:p>
        </w:tc>
        <w:tc>
          <w:tcPr>
            <w:tcW w:w="2781" w:type="pct"/>
          </w:tcPr>
          <w:p w:rsidR="00A46F63" w:rsidRPr="001E6613" w:rsidRDefault="00A46F63" w:rsidP="00716D03">
            <w:pP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1 четверть- 17 часов.</w:t>
            </w:r>
          </w:p>
        </w:tc>
        <w:tc>
          <w:tcPr>
            <w:tcW w:w="404" w:type="pct"/>
          </w:tcPr>
          <w:p w:rsidR="00A46F63" w:rsidRPr="001E6613" w:rsidRDefault="00A46F63" w:rsidP="0076219F">
            <w:pPr>
              <w:jc w:val="center"/>
              <w:rPr>
                <w:rFonts w:ascii="Times New Roman" w:eastAsia="Times New Roman" w:hAnsi="Times New Roman" w:cs="Times New Roman"/>
                <w:b/>
                <w:bCs/>
                <w:sz w:val="28"/>
                <w:szCs w:val="28"/>
              </w:rPr>
            </w:pP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
                <w:bCs/>
                <w:sz w:val="28"/>
                <w:szCs w:val="28"/>
              </w:rPr>
            </w:pPr>
          </w:p>
        </w:tc>
        <w:tc>
          <w:tcPr>
            <w:tcW w:w="2781" w:type="pct"/>
          </w:tcPr>
          <w:p w:rsidR="00A46F63" w:rsidRPr="001E6613" w:rsidRDefault="00A46F63" w:rsidP="0076219F">
            <w:pPr>
              <w:rPr>
                <w:rFonts w:ascii="Times New Roman" w:eastAsia="Times New Roman" w:hAnsi="Times New Roman" w:cs="Times New Roman"/>
                <w:b/>
                <w:bCs/>
                <w:sz w:val="28"/>
                <w:szCs w:val="28"/>
              </w:rPr>
            </w:pPr>
            <w:r w:rsidRPr="001E6613">
              <w:rPr>
                <w:rFonts w:ascii="Times New Roman" w:eastAsia="Times New Roman" w:hAnsi="Times New Roman" w:cs="Times New Roman"/>
                <w:b/>
                <w:bCs/>
                <w:sz w:val="28"/>
                <w:szCs w:val="28"/>
              </w:rPr>
              <w:t>Добукварный период.</w:t>
            </w:r>
          </w:p>
        </w:tc>
        <w:tc>
          <w:tcPr>
            <w:tcW w:w="404" w:type="pct"/>
          </w:tcPr>
          <w:p w:rsidR="00A46F63" w:rsidRPr="001E6613" w:rsidRDefault="00A46F63" w:rsidP="0076219F">
            <w:pPr>
              <w:jc w:val="center"/>
              <w:rPr>
                <w:rFonts w:ascii="Times New Roman" w:eastAsia="Times New Roman" w:hAnsi="Times New Roman" w:cs="Times New Roman"/>
                <w:b/>
                <w:bCs/>
                <w:sz w:val="28"/>
                <w:szCs w:val="28"/>
              </w:rPr>
            </w:pP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
                <w:bCs/>
                <w:sz w:val="28"/>
                <w:szCs w:val="28"/>
              </w:rPr>
            </w:pP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w:t>
            </w:r>
          </w:p>
        </w:tc>
        <w:tc>
          <w:tcPr>
            <w:tcW w:w="2781" w:type="pct"/>
          </w:tcPr>
          <w:p w:rsidR="00A46F63" w:rsidRPr="001E6613" w:rsidRDefault="00A46F63" w:rsidP="0076219F">
            <w:pP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 xml:space="preserve">Выявление представлений детей о празднике школы 1 сентября. </w:t>
            </w:r>
          </w:p>
        </w:tc>
        <w:tc>
          <w:tcPr>
            <w:tcW w:w="404" w:type="pct"/>
          </w:tcPr>
          <w:p w:rsidR="00A46F63" w:rsidRPr="001E6613" w:rsidRDefault="00A46F63" w:rsidP="0076219F">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2.09</w:t>
            </w: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Составление рассказа по вопросам учителя с опорой на иллюстрацию.</w:t>
            </w:r>
          </w:p>
        </w:tc>
        <w:tc>
          <w:tcPr>
            <w:tcW w:w="404"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7.09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Звуки вокруг нас. Различение неречевых звуков окружающей действительности.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9.09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Выявление представлений детей о цветах. Описание и сравнение предметов по цвету на основе зрительного восприятия.</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14.09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16.09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Звуки вокруг нас. Определение источника звука с опорой на практические действия, аудиозапись, натуральные предметы</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7</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Различение неречевых звуков окружающей действительности. Воспроизведение сказки «Колобок» с использованием элементов драматизации.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23.09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8</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Выявление представлений детей о цвете предметов окружающей.действительности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28.09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9</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Знакомство с понятием «слово» и его условно-графическим изображением.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30.09</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Условно-графическая фиксация слова с последующим его </w:t>
            </w:r>
            <w:r w:rsidRPr="001E6613">
              <w:rPr>
                <w:rFonts w:ascii="Times New Roman" w:eastAsia="Times New Roman" w:hAnsi="Times New Roman" w:cs="Times New Roman"/>
                <w:sz w:val="28"/>
                <w:szCs w:val="28"/>
              </w:rPr>
              <w:lastRenderedPageBreak/>
              <w:t>«чтением».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lastRenderedPageBreak/>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lastRenderedPageBreak/>
              <w:t>11,12</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Выявление представлений детей о форме предмета. Ознакомление с символом формы.</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2</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7.10</w:t>
            </w:r>
          </w:p>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12.10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13</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Подбор слов к картинке на сюжет сказки «Три медведя».</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14.10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14</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Закрепление понятия «форма» предмета.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19.10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15</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Подбор слов и их условнографическая фиксация с последующим «чтением» к картинке на сюжет сказки «Репка».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16</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«Чтение» условно-графической записи слов сходных по звучанию.</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26.10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17</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«Чтение» условно-графической записи слов по порядку и в разбивку к картинке на сюжет сказки «Теремок».</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28.10</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Cs/>
                <w:sz w:val="28"/>
                <w:szCs w:val="28"/>
              </w:rPr>
            </w:pPr>
          </w:p>
        </w:tc>
        <w:tc>
          <w:tcPr>
            <w:tcW w:w="2781" w:type="pct"/>
          </w:tcPr>
          <w:p w:rsidR="00A46F63" w:rsidRPr="001E6613" w:rsidRDefault="00A46F63" w:rsidP="0076219F">
            <w:pPr>
              <w:rPr>
                <w:rFonts w:ascii="Times New Roman" w:eastAsia="Times New Roman" w:hAnsi="Times New Roman" w:cs="Times New Roman"/>
                <w:sz w:val="28"/>
                <w:szCs w:val="28"/>
              </w:rPr>
            </w:pPr>
            <w:r w:rsidRPr="001E6613">
              <w:rPr>
                <w:rFonts w:ascii="Times New Roman" w:eastAsia="Times New Roman" w:hAnsi="Times New Roman" w:cs="Times New Roman"/>
                <w:b/>
                <w:sz w:val="28"/>
                <w:szCs w:val="28"/>
              </w:rPr>
              <w:t>2 четверть- 15 часов.</w:t>
            </w:r>
          </w:p>
        </w:tc>
        <w:tc>
          <w:tcPr>
            <w:tcW w:w="404" w:type="pct"/>
          </w:tcPr>
          <w:p w:rsidR="00A46F63" w:rsidRPr="001E6613" w:rsidRDefault="00A46F63" w:rsidP="0076219F">
            <w:pPr>
              <w:jc w:val="center"/>
              <w:rPr>
                <w:rFonts w:ascii="Times New Roman" w:eastAsia="Times New Roman" w:hAnsi="Times New Roman" w:cs="Times New Roman"/>
                <w:bCs/>
                <w:sz w:val="28"/>
                <w:szCs w:val="28"/>
              </w:rPr>
            </w:pP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18</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Знакомство с понятием «вертикальные и горизонтальные линии.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1E6613">
              <w:rPr>
                <w:rFonts w:ascii="Times New Roman" w:eastAsia="Times New Roman" w:hAnsi="Times New Roman" w:cs="Times New Roman"/>
                <w:bCs/>
                <w:sz w:val="28"/>
                <w:szCs w:val="28"/>
              </w:rPr>
              <w:t>.11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19</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Знакомство с понятием «предложение» и его условнографическим изображением.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11.11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20</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Составление предложений с опорой на ситуационную картинку, с последующим чтением их в условно-графической записи.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16.11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Подбор слов и предложений по теме «Домашние животные и их детёныши», с последующим кодированием и «чтением».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18.11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22</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Составление слов и предложений по предметной картинке «Зоопарк», их кодирование и чтение.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23.11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23</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Составление, кодирование и «чтение» предложений с опорой на иллюстрацию.</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25.11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24</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Знакомство с делением предложения, состоящего из двух слов на слова, его условногра</w:t>
            </w:r>
            <w:r>
              <w:rPr>
                <w:rFonts w:ascii="Times New Roman" w:eastAsia="Times New Roman" w:hAnsi="Times New Roman" w:cs="Times New Roman"/>
                <w:sz w:val="28"/>
                <w:szCs w:val="28"/>
              </w:rPr>
              <w:t>фическое изображение и «чтение»</w:t>
            </w:r>
            <w:r w:rsidRPr="001E6613">
              <w:rPr>
                <w:rFonts w:ascii="Times New Roman" w:eastAsia="Times New Roman" w:hAnsi="Times New Roman" w:cs="Times New Roman"/>
                <w:sz w:val="28"/>
                <w:szCs w:val="28"/>
              </w:rPr>
              <w:t>.</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30.11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25</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 xml:space="preserve">Знакомство с делением предложения, состоящего из трёх слов, на слова, его условнографическое изображение и </w:t>
            </w:r>
            <w:r w:rsidRPr="001E6613">
              <w:rPr>
                <w:rFonts w:ascii="Times New Roman" w:eastAsia="Times New Roman" w:hAnsi="Times New Roman" w:cs="Times New Roman"/>
                <w:sz w:val="28"/>
                <w:szCs w:val="28"/>
              </w:rPr>
              <w:lastRenderedPageBreak/>
              <w:t>«чтение».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lastRenderedPageBreak/>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lastRenderedPageBreak/>
              <w:t>26</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sz w:val="28"/>
                <w:szCs w:val="28"/>
              </w:rPr>
              <w:t>Составление предложений из трёх слов, их условно-графическое изображение и «чтение».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7.12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27</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Составление предложений по ситуационным и предметным картинкам, их кодирование и «чтение».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9.12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28</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Подбор одной из двух близких по содержанию картинок к заданному предложению, фиксация предложения условно-графическим изображением и последующее «чтение».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14.12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rPr>
          <w:trHeight w:val="627"/>
        </w:trPr>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29</w:t>
            </w:r>
          </w:p>
        </w:tc>
        <w:tc>
          <w:tcPr>
            <w:tcW w:w="2781" w:type="pct"/>
          </w:tcPr>
          <w:p w:rsidR="00A46F63" w:rsidRPr="001E6613" w:rsidRDefault="00A46F63" w:rsidP="00AB2481">
            <w:pPr>
              <w:widowControl w:val="0"/>
              <w:tabs>
                <w:tab w:val="left" w:pos="725"/>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Составление, кодирование и «чтение» предложений к сказкам, предложенным учителем. Активизация и обогащение словаря.</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16.12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w:t>
            </w:r>
          </w:p>
        </w:tc>
        <w:tc>
          <w:tcPr>
            <w:tcW w:w="2781" w:type="pct"/>
          </w:tcPr>
          <w:p w:rsidR="00A46F63" w:rsidRPr="001E6613" w:rsidRDefault="00A46F63" w:rsidP="00AB2481">
            <w:pPr>
              <w:widowControl w:val="0"/>
              <w:tabs>
                <w:tab w:val="left" w:pos="715"/>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Воспроизведение сказок по вопросам учителя с опорой на наглядность. Озвучивание реплик с подражанием их голосам.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31</w:t>
            </w:r>
          </w:p>
        </w:tc>
        <w:tc>
          <w:tcPr>
            <w:tcW w:w="2781" w:type="pct"/>
          </w:tcPr>
          <w:p w:rsidR="00A46F63" w:rsidRPr="001E6613" w:rsidRDefault="00A46F63" w:rsidP="00AB2481">
            <w:pPr>
              <w:widowControl w:val="0"/>
              <w:tabs>
                <w:tab w:val="left" w:pos="715"/>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Запоминание на слух и точное воспроизведение предложения с постепенным увеличением его на одно слово.</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23.12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32</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color w:val="000000"/>
                <w:sz w:val="28"/>
                <w:szCs w:val="28"/>
                <w:lang w:bidi="ru-RU"/>
              </w:rPr>
              <w:t>Восприятие на слух и точное воспроизведение двух коротких близких по содержанию предложений.</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28.12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Cs/>
                <w:sz w:val="28"/>
                <w:szCs w:val="28"/>
              </w:rPr>
            </w:pPr>
          </w:p>
        </w:tc>
        <w:tc>
          <w:tcPr>
            <w:tcW w:w="2781" w:type="pct"/>
          </w:tcPr>
          <w:p w:rsidR="00A46F63" w:rsidRPr="001E6613" w:rsidRDefault="00A46F63" w:rsidP="0076219F">
            <w:pPr>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
                <w:color w:val="000000"/>
                <w:sz w:val="28"/>
                <w:szCs w:val="28"/>
                <w:lang w:bidi="ru-RU"/>
              </w:rPr>
              <w:t>3 четверть- 15 часов.</w:t>
            </w:r>
          </w:p>
        </w:tc>
        <w:tc>
          <w:tcPr>
            <w:tcW w:w="404" w:type="pct"/>
          </w:tcPr>
          <w:p w:rsidR="00A46F63" w:rsidRPr="001E6613" w:rsidRDefault="00A46F63" w:rsidP="0076219F">
            <w:pPr>
              <w:jc w:val="center"/>
              <w:rPr>
                <w:rFonts w:ascii="Times New Roman" w:eastAsia="Times New Roman" w:hAnsi="Times New Roman" w:cs="Times New Roman"/>
                <w:bCs/>
                <w:sz w:val="28"/>
                <w:szCs w:val="28"/>
              </w:rPr>
            </w:pP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33</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color w:val="000000"/>
                <w:sz w:val="28"/>
                <w:szCs w:val="28"/>
                <w:lang w:bidi="ru-RU"/>
              </w:rPr>
              <w:t>Деление простых по слоговой структуре слов на слоги с помощью выполнения действий. Использование выражения «часть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13.01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34</w:t>
            </w:r>
          </w:p>
        </w:tc>
        <w:tc>
          <w:tcPr>
            <w:tcW w:w="2781" w:type="pct"/>
          </w:tcPr>
          <w:p w:rsidR="00A46F63" w:rsidRPr="001E6613" w:rsidRDefault="00A46F63" w:rsidP="00AB2481">
            <w:pPr>
              <w:widowControl w:val="0"/>
              <w:tabs>
                <w:tab w:val="left" w:pos="706"/>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Знакомство с условно графическим изображением слова, разделенного на слоги (вертикальная полоска).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18.01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35</w:t>
            </w:r>
          </w:p>
        </w:tc>
        <w:tc>
          <w:tcPr>
            <w:tcW w:w="2781" w:type="pct"/>
          </w:tcPr>
          <w:p w:rsidR="00A46F63" w:rsidRPr="001E6613" w:rsidRDefault="00A46F63" w:rsidP="00AB2481">
            <w:pPr>
              <w:widowControl w:val="0"/>
              <w:tabs>
                <w:tab w:val="left" w:pos="71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Деление слова на слоги, «письмо» и «чтение» слов слитно и по слогам.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20.01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36</w:t>
            </w:r>
          </w:p>
        </w:tc>
        <w:tc>
          <w:tcPr>
            <w:tcW w:w="2781" w:type="pct"/>
          </w:tcPr>
          <w:p w:rsidR="00A46F63" w:rsidRPr="001E6613" w:rsidRDefault="00A46F63" w:rsidP="00AB2481">
            <w:pPr>
              <w:widowControl w:val="0"/>
              <w:tabs>
                <w:tab w:val="left" w:pos="701"/>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Чтение учителем небольших сказок и рассказов. Передача содержания произведений с опорой на иллюстрации и вопросы учителя.</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25.01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37</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Деление слов на слоги и «чтение» их в условно-графической записи слитно и по слогам. Четкое произнесение каждого слога в словах. Слитное «чтение» и «чтение» по слогам.</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27.01</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lastRenderedPageBreak/>
              <w:t>38</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Дифференциация сходных слогов (ма - мо, ту - ду).</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39</w:t>
            </w:r>
          </w:p>
        </w:tc>
        <w:tc>
          <w:tcPr>
            <w:tcW w:w="2781" w:type="pct"/>
          </w:tcPr>
          <w:p w:rsidR="00A46F63" w:rsidRPr="001E6613" w:rsidRDefault="00A46F63" w:rsidP="00AB2481">
            <w:pPr>
              <w:widowControl w:val="0"/>
              <w:tabs>
                <w:tab w:val="left" w:pos="73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Дифференциация сходных слов (мак - бак, мишка - миска, осы - косы, рот - крот). Игра «Раз, два, три - повтори и покажи».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40</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color w:val="000000"/>
                <w:sz w:val="28"/>
                <w:szCs w:val="28"/>
                <w:lang w:bidi="ru-RU"/>
              </w:rPr>
              <w:t>Заучивание с голоса учителя четверостиший, потешек, пословиц, чистоговорок, включающих в себя слоги и слова сходные по звучанию и оппозиционными звуками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8.02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41</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color w:val="000000"/>
                <w:sz w:val="28"/>
                <w:szCs w:val="28"/>
                <w:lang w:bidi="ru-RU"/>
              </w:rPr>
              <w:t>Чтение учителем небольших сказок и рассказов. Воспроизведение содержания услышанного с опорой на иллюстрации, вопросы учителя.</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42</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Выделение звука А в начале слова, фиксация его условно-графическим изображением в схеме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22.02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43</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Определение места звука А в словах, обозначающих предметные картинки. Подбор слов, начинающихся со звука 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24.02</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44</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Выделение звука У в начале слова, фиксация его условно-графическим изображением в схеме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45</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Определение места звука У в словах, обозначающих предметные картинки. Подбор слов, начинающихся со звука У.</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46</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 xml:space="preserve">Образование и чтение слогов с буквами А и У. </w:t>
            </w:r>
            <w:r w:rsidRPr="001E6613">
              <w:rPr>
                <w:rFonts w:ascii="Times New Roman" w:eastAsia="Times New Roman" w:hAnsi="Times New Roman" w:cs="Times New Roman"/>
                <w:color w:val="000000"/>
                <w:sz w:val="28"/>
                <w:szCs w:val="28"/>
                <w:lang w:bidi="ru-RU"/>
              </w:rPr>
              <w:t>Определение места звука А и У в словах, подбор слов, начинающихся со звука А и У</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47</w:t>
            </w:r>
          </w:p>
        </w:tc>
        <w:tc>
          <w:tcPr>
            <w:tcW w:w="2781" w:type="pct"/>
          </w:tcPr>
          <w:p w:rsidR="00A46F63" w:rsidRPr="001E6613" w:rsidRDefault="00A46F63" w:rsidP="00AB2481">
            <w:pPr>
              <w:widowControl w:val="0"/>
              <w:tabs>
                <w:tab w:val="left" w:pos="715"/>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Чтение звукоподражательных слогов АУ, УА. Работа над восклицательной интонацией при чтении.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15.03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48</w:t>
            </w:r>
          </w:p>
        </w:tc>
        <w:tc>
          <w:tcPr>
            <w:tcW w:w="2781" w:type="pct"/>
          </w:tcPr>
          <w:p w:rsidR="00A46F63" w:rsidRPr="001E6613" w:rsidRDefault="00A46F63" w:rsidP="00AB2481">
            <w:pPr>
              <w:rPr>
                <w:rFonts w:ascii="Times New Roman" w:eastAsia="Times New Roman" w:hAnsi="Times New Roman" w:cs="Times New Roman"/>
                <w:sz w:val="28"/>
                <w:szCs w:val="28"/>
              </w:rPr>
            </w:pPr>
            <w:r w:rsidRPr="001E6613">
              <w:rPr>
                <w:rFonts w:ascii="Times New Roman" w:eastAsia="Times New Roman" w:hAnsi="Times New Roman" w:cs="Times New Roman"/>
                <w:bCs/>
                <w:color w:val="000000"/>
                <w:sz w:val="28"/>
                <w:szCs w:val="28"/>
                <w:lang w:bidi="ru-RU"/>
              </w:rPr>
              <w:t>Выделение звука М в начале слова, фиксация его условно-графическим изображением в схеме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17.03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76219F">
            <w:pPr>
              <w:jc w:val="center"/>
              <w:rPr>
                <w:rFonts w:ascii="Times New Roman" w:eastAsia="Times New Roman" w:hAnsi="Times New Roman" w:cs="Times New Roman"/>
                <w:bCs/>
                <w:sz w:val="28"/>
                <w:szCs w:val="28"/>
              </w:rPr>
            </w:pPr>
          </w:p>
        </w:tc>
        <w:tc>
          <w:tcPr>
            <w:tcW w:w="2781" w:type="pct"/>
          </w:tcPr>
          <w:p w:rsidR="00A46F63" w:rsidRPr="001E6613" w:rsidRDefault="00A46F63" w:rsidP="0076219F">
            <w:pPr>
              <w:rPr>
                <w:rFonts w:ascii="Times New Roman" w:eastAsia="Times New Roman" w:hAnsi="Times New Roman" w:cs="Times New Roman"/>
                <w:bCs/>
                <w:color w:val="000000"/>
                <w:sz w:val="28"/>
                <w:szCs w:val="28"/>
                <w:lang w:bidi="ru-RU"/>
              </w:rPr>
            </w:pPr>
            <w:r w:rsidRPr="001E6613">
              <w:rPr>
                <w:rFonts w:ascii="Times New Roman" w:eastAsia="Times New Roman" w:hAnsi="Times New Roman" w:cs="Times New Roman"/>
                <w:b/>
                <w:color w:val="000000"/>
                <w:sz w:val="28"/>
                <w:szCs w:val="28"/>
                <w:lang w:bidi="ru-RU"/>
              </w:rPr>
              <w:t>4 четверть – 16 часов.</w:t>
            </w:r>
          </w:p>
        </w:tc>
        <w:tc>
          <w:tcPr>
            <w:tcW w:w="404" w:type="pct"/>
          </w:tcPr>
          <w:p w:rsidR="00A46F63" w:rsidRPr="001E6613" w:rsidRDefault="00A46F63" w:rsidP="0076219F">
            <w:pPr>
              <w:jc w:val="center"/>
              <w:rPr>
                <w:rFonts w:ascii="Times New Roman" w:eastAsia="Times New Roman" w:hAnsi="Times New Roman" w:cs="Times New Roman"/>
                <w:bCs/>
                <w:sz w:val="28"/>
                <w:szCs w:val="28"/>
              </w:rPr>
            </w:pPr>
          </w:p>
        </w:tc>
        <w:tc>
          <w:tcPr>
            <w:tcW w:w="731" w:type="pct"/>
            <w:tcBorders>
              <w:righ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c>
          <w:tcPr>
            <w:tcW w:w="679" w:type="pct"/>
            <w:tcBorders>
              <w:left w:val="single" w:sz="4" w:space="0" w:color="auto"/>
            </w:tcBorders>
          </w:tcPr>
          <w:p w:rsidR="00A46F63" w:rsidRPr="001E6613" w:rsidRDefault="00A46F63" w:rsidP="0076219F">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49</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Определение места звука М в словах, обозначающих предметные картинки. «Чтение» условно-графической записи слов и выделение первого звука на слух и в схеме.</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31.03</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50</w:t>
            </w:r>
          </w:p>
        </w:tc>
        <w:tc>
          <w:tcPr>
            <w:tcW w:w="2781" w:type="pct"/>
          </w:tcPr>
          <w:p w:rsidR="00A46F63" w:rsidRPr="001E6613" w:rsidRDefault="00A46F63" w:rsidP="00AB2481">
            <w:pPr>
              <w:widowControl w:val="0"/>
              <w:tabs>
                <w:tab w:val="left" w:pos="840"/>
              </w:tabs>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 xml:space="preserve">Определение места звука А, У, М в словах, обозначающих </w:t>
            </w:r>
            <w:r w:rsidRPr="001E6613">
              <w:rPr>
                <w:rFonts w:ascii="Times New Roman" w:eastAsia="Times New Roman" w:hAnsi="Times New Roman" w:cs="Times New Roman"/>
                <w:color w:val="000000"/>
                <w:sz w:val="28"/>
                <w:szCs w:val="28"/>
                <w:lang w:bidi="ru-RU"/>
              </w:rPr>
              <w:lastRenderedPageBreak/>
              <w:t>предметные картинки. «Чтение» условно-графической записи слов и выделение первого звука.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lastRenderedPageBreak/>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lastRenderedPageBreak/>
              <w:t>51</w:t>
            </w:r>
          </w:p>
        </w:tc>
        <w:tc>
          <w:tcPr>
            <w:tcW w:w="2781" w:type="pct"/>
          </w:tcPr>
          <w:p w:rsidR="00A46F63" w:rsidRPr="001E6613" w:rsidRDefault="00A46F63" w:rsidP="00AB2481">
            <w:pPr>
              <w:widowControl w:val="0"/>
              <w:tabs>
                <w:tab w:val="left" w:pos="73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Чтение звукоподражательных слогов АУ, УА, АМ, УМ, МА, МУ. Составление и чтение слова МА - МА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7.04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52</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Выделение звука О в начале слова, фиксация его условно-графическим изображением в схеме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12.04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53</w:t>
            </w:r>
          </w:p>
        </w:tc>
        <w:tc>
          <w:tcPr>
            <w:tcW w:w="2781" w:type="pct"/>
          </w:tcPr>
          <w:p w:rsidR="00A46F63" w:rsidRPr="001E6613" w:rsidRDefault="00A46F63" w:rsidP="00AB2481">
            <w:pPr>
              <w:widowControl w:val="0"/>
              <w:tabs>
                <w:tab w:val="left" w:pos="145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Определение места звука О в словах, обозначающих предметные картинки.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14.04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54</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bCs/>
                <w:color w:val="000000"/>
                <w:sz w:val="28"/>
                <w:szCs w:val="28"/>
                <w:lang w:bidi="ru-RU"/>
              </w:rPr>
              <w:t>Составление слогов и слов из букв А, У, М, О.</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19.04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55</w:t>
            </w:r>
          </w:p>
        </w:tc>
        <w:tc>
          <w:tcPr>
            <w:tcW w:w="2781" w:type="pct"/>
          </w:tcPr>
          <w:p w:rsidR="00A46F63" w:rsidRPr="001E6613" w:rsidRDefault="00A46F63" w:rsidP="00AB2481">
            <w:pPr>
              <w:widowControl w:val="0"/>
              <w:tabs>
                <w:tab w:val="left" w:pos="715"/>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Чтение звукоподражательных слогов АУ, УА, АМ, УМ, МА, МУ, ОМ, УМ, МО, МУ. Работа над восклицательной интонацией при чтении.</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21.04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56</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Выделение звука Х в начале слова, фиксация его условно-графическим изображением в схеме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26.04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57</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color w:val="000000"/>
                <w:sz w:val="28"/>
                <w:szCs w:val="28"/>
                <w:lang w:bidi="ru-RU"/>
              </w:rPr>
              <w:t>Определение места звука Х в словах, обозначающих предметные картинки. Подбор слов, начинающихся со звука Х.</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28.04</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58</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Составление слогов и слов из букв А, У, М, О, Х.</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59</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color w:val="000000"/>
                <w:sz w:val="28"/>
                <w:szCs w:val="28"/>
                <w:lang w:bidi="ru-RU"/>
              </w:rPr>
              <w:t>Чтение звукоподражательных слогов АУ, УА, АМ, УМ, МА, МУ, ОМ, УМ, МО, МУ, ОХ, АХ, УХ, ХА, ХО, ХУ,.</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5.05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60</w:t>
            </w:r>
          </w:p>
        </w:tc>
        <w:tc>
          <w:tcPr>
            <w:tcW w:w="2781" w:type="pct"/>
          </w:tcPr>
          <w:p w:rsidR="00A46F63" w:rsidRPr="001E6613" w:rsidRDefault="00A46F63" w:rsidP="00AB2481">
            <w:pPr>
              <w:widowControl w:val="0"/>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Выделение звука С в начале слова, фиксация его условно-графическим изображением в схеме слова</w:t>
            </w:r>
            <w:r w:rsidRPr="001E6613">
              <w:rPr>
                <w:rFonts w:ascii="Times New Roman" w:eastAsia="Times New Roman" w:hAnsi="Times New Roman" w:cs="Times New Roman"/>
                <w:color w:val="000000"/>
                <w:sz w:val="28"/>
                <w:szCs w:val="28"/>
                <w:lang w:bidi="ru-RU"/>
              </w:rPr>
              <w:t xml:space="preserve"> Определение места звука С в словах, обозначающих предметные картинки. Подбор слов, начинающихся со звука С. Условно-графическая запись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10.05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61</w:t>
            </w:r>
          </w:p>
        </w:tc>
        <w:tc>
          <w:tcPr>
            <w:tcW w:w="2781" w:type="pct"/>
          </w:tcPr>
          <w:p w:rsidR="00A46F63" w:rsidRPr="001E6613" w:rsidRDefault="00A46F63" w:rsidP="00AB2481">
            <w:pPr>
              <w:widowControl w:val="0"/>
              <w:tabs>
                <w:tab w:val="left" w:pos="720"/>
              </w:tabs>
              <w:jc w:val="both"/>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bCs/>
                <w:color w:val="000000"/>
                <w:sz w:val="28"/>
                <w:szCs w:val="28"/>
                <w:lang w:bidi="ru-RU"/>
              </w:rPr>
              <w:t>Составление слогов и слов из букв А, У, М, О, Х, С.</w:t>
            </w:r>
            <w:r w:rsidRPr="001E6613">
              <w:rPr>
                <w:rFonts w:ascii="Times New Roman" w:eastAsia="Times New Roman" w:hAnsi="Times New Roman" w:cs="Times New Roman"/>
                <w:color w:val="000000"/>
                <w:sz w:val="28"/>
                <w:szCs w:val="28"/>
                <w:lang w:bidi="ru-RU"/>
              </w:rPr>
              <w:t xml:space="preserve"> Чтение звукоподражательных слогов АУ, УА, АМ, УМ, МА, МУ, ОМ, УМ, МО, МУ, ОХ, АХ, УХ, ХА, ХО, ХУ, АС, ОС, УС, СА, СО, СУ.</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12.05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62</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bCs/>
                <w:color w:val="000000"/>
                <w:sz w:val="28"/>
                <w:szCs w:val="28"/>
                <w:lang w:bidi="ru-RU"/>
              </w:rPr>
              <w:t>Выделение звука Н в начале слова, фиксация его условно-графическим изображением в схеме слова</w:t>
            </w:r>
            <w:r w:rsidRPr="001E6613">
              <w:rPr>
                <w:rFonts w:ascii="Times New Roman" w:eastAsia="Times New Roman" w:hAnsi="Times New Roman" w:cs="Times New Roman"/>
                <w:color w:val="000000"/>
                <w:sz w:val="28"/>
                <w:szCs w:val="28"/>
                <w:lang w:bidi="ru-RU"/>
              </w:rPr>
              <w:t xml:space="preserve"> Определение места звука Н в словах, обозначающих предметные </w:t>
            </w:r>
            <w:r w:rsidRPr="001E6613">
              <w:rPr>
                <w:rFonts w:ascii="Times New Roman" w:eastAsia="Times New Roman" w:hAnsi="Times New Roman" w:cs="Times New Roman"/>
                <w:color w:val="000000"/>
                <w:sz w:val="28"/>
                <w:szCs w:val="28"/>
                <w:lang w:bidi="ru-RU"/>
              </w:rPr>
              <w:lastRenderedPageBreak/>
              <w:t>картинки. Подбор слов, начинающихся со звука Н. Условно-графическая запись слова.</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lastRenderedPageBreak/>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17.05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lastRenderedPageBreak/>
              <w:t>63</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bCs/>
                <w:color w:val="000000"/>
                <w:sz w:val="28"/>
                <w:szCs w:val="28"/>
                <w:lang w:bidi="ru-RU"/>
              </w:rPr>
              <w:t>Составление слогов и слов из букв А, У, М, О, Х, С, Н.</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19.05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64</w:t>
            </w:r>
          </w:p>
        </w:tc>
        <w:tc>
          <w:tcPr>
            <w:tcW w:w="2781" w:type="pct"/>
          </w:tcPr>
          <w:p w:rsidR="00A46F63" w:rsidRPr="001E6613" w:rsidRDefault="00A46F63" w:rsidP="00AB2481">
            <w:pPr>
              <w:rPr>
                <w:rFonts w:ascii="Times New Roman" w:eastAsia="Times New Roman" w:hAnsi="Times New Roman" w:cs="Times New Roman"/>
                <w:bCs/>
                <w:sz w:val="28"/>
                <w:szCs w:val="28"/>
              </w:rPr>
            </w:pPr>
            <w:r w:rsidRPr="001E6613">
              <w:rPr>
                <w:rFonts w:ascii="Times New Roman" w:eastAsia="Times New Roman" w:hAnsi="Times New Roman" w:cs="Times New Roman"/>
                <w:color w:val="000000"/>
                <w:sz w:val="28"/>
                <w:szCs w:val="28"/>
                <w:lang w:bidi="ru-RU"/>
              </w:rPr>
              <w:t>Составление и чтение слов МА - МА, У - ХО, У - ХА, МУ - ХА, СОМ, НОС, СОН.</w:t>
            </w:r>
          </w:p>
        </w:tc>
        <w:tc>
          <w:tcPr>
            <w:tcW w:w="404" w:type="pct"/>
          </w:tcPr>
          <w:p w:rsidR="00A46F63" w:rsidRPr="001E6613" w:rsidRDefault="00A46F63" w:rsidP="00AB2481">
            <w:pPr>
              <w:jc w:val="center"/>
              <w:rPr>
                <w:rFonts w:ascii="Times New Roman" w:eastAsia="Times New Roman" w:hAnsi="Times New Roman" w:cs="Times New Roman"/>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24.05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65</w:t>
            </w:r>
          </w:p>
        </w:tc>
        <w:tc>
          <w:tcPr>
            <w:tcW w:w="2781" w:type="pct"/>
          </w:tcPr>
          <w:p w:rsidR="00A46F63" w:rsidRPr="001E6613" w:rsidRDefault="00A46F63" w:rsidP="00AB2481">
            <w:pPr>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Повторение пройденных букв.</w:t>
            </w:r>
          </w:p>
        </w:tc>
        <w:tc>
          <w:tcPr>
            <w:tcW w:w="404"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26.05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r w:rsidR="00A46F63" w:rsidRPr="001E6613" w:rsidTr="00A46F63">
        <w:tc>
          <w:tcPr>
            <w:tcW w:w="406"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66</w:t>
            </w:r>
          </w:p>
        </w:tc>
        <w:tc>
          <w:tcPr>
            <w:tcW w:w="2781" w:type="pct"/>
          </w:tcPr>
          <w:p w:rsidR="00A46F63" w:rsidRPr="001E6613" w:rsidRDefault="00A46F63" w:rsidP="00AB2481">
            <w:pPr>
              <w:rPr>
                <w:rFonts w:ascii="Times New Roman" w:eastAsia="Times New Roman" w:hAnsi="Times New Roman" w:cs="Times New Roman"/>
                <w:color w:val="000000"/>
                <w:sz w:val="28"/>
                <w:szCs w:val="28"/>
                <w:lang w:bidi="ru-RU"/>
              </w:rPr>
            </w:pPr>
            <w:r w:rsidRPr="001E6613">
              <w:rPr>
                <w:rFonts w:ascii="Times New Roman" w:eastAsia="Times New Roman" w:hAnsi="Times New Roman" w:cs="Times New Roman"/>
                <w:color w:val="000000"/>
                <w:sz w:val="28"/>
                <w:szCs w:val="28"/>
                <w:lang w:bidi="ru-RU"/>
              </w:rPr>
              <w:t>Повторение пройденных слогов и слов.</w:t>
            </w:r>
          </w:p>
        </w:tc>
        <w:tc>
          <w:tcPr>
            <w:tcW w:w="404" w:type="pct"/>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1</w:t>
            </w:r>
          </w:p>
        </w:tc>
        <w:tc>
          <w:tcPr>
            <w:tcW w:w="731" w:type="pct"/>
            <w:tcBorders>
              <w:righ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r w:rsidRPr="001E6613">
              <w:rPr>
                <w:rFonts w:ascii="Times New Roman" w:eastAsia="Times New Roman" w:hAnsi="Times New Roman" w:cs="Times New Roman"/>
                <w:bCs/>
                <w:sz w:val="28"/>
                <w:szCs w:val="28"/>
              </w:rPr>
              <w:t>31.05</w:t>
            </w:r>
          </w:p>
        </w:tc>
        <w:tc>
          <w:tcPr>
            <w:tcW w:w="679" w:type="pct"/>
            <w:tcBorders>
              <w:left w:val="single" w:sz="4" w:space="0" w:color="auto"/>
            </w:tcBorders>
          </w:tcPr>
          <w:p w:rsidR="00A46F63" w:rsidRPr="001E6613" w:rsidRDefault="00A46F63" w:rsidP="00AB2481">
            <w:pPr>
              <w:jc w:val="center"/>
              <w:rPr>
                <w:rFonts w:ascii="Times New Roman" w:eastAsia="Times New Roman" w:hAnsi="Times New Roman" w:cs="Times New Roman"/>
                <w:bCs/>
                <w:sz w:val="28"/>
                <w:szCs w:val="28"/>
              </w:rPr>
            </w:pPr>
          </w:p>
        </w:tc>
      </w:tr>
    </w:tbl>
    <w:p w:rsidR="008B7B76" w:rsidRPr="001E6613" w:rsidRDefault="008B7B76" w:rsidP="0076219F">
      <w:pPr>
        <w:spacing w:after="0" w:line="240" w:lineRule="auto"/>
        <w:jc w:val="center"/>
        <w:rPr>
          <w:rFonts w:ascii="Times New Roman" w:eastAsia="Times New Roman" w:hAnsi="Times New Roman" w:cs="Times New Roman"/>
          <w:bCs/>
          <w:sz w:val="28"/>
          <w:szCs w:val="28"/>
        </w:rPr>
      </w:pPr>
    </w:p>
    <w:p w:rsidR="008B7B76" w:rsidRPr="001E6613" w:rsidRDefault="008B7B76" w:rsidP="0076219F">
      <w:pPr>
        <w:spacing w:after="0" w:line="240" w:lineRule="auto"/>
        <w:rPr>
          <w:rFonts w:ascii="Calibri" w:eastAsia="Times New Roman" w:hAnsi="Calibri" w:cs="Times New Roman"/>
          <w:sz w:val="28"/>
          <w:szCs w:val="28"/>
        </w:rPr>
      </w:pPr>
    </w:p>
    <w:p w:rsidR="00444755" w:rsidRPr="001E6613" w:rsidRDefault="00444755" w:rsidP="0076219F">
      <w:pPr>
        <w:spacing w:after="0" w:line="240" w:lineRule="auto"/>
        <w:jc w:val="center"/>
        <w:rPr>
          <w:rFonts w:ascii="Times New Roman" w:eastAsia="Times New Roman" w:hAnsi="Times New Roman" w:cs="Times New Roman"/>
          <w:b/>
          <w:bCs/>
          <w:sz w:val="28"/>
          <w:szCs w:val="28"/>
        </w:rPr>
      </w:pPr>
    </w:p>
    <w:sectPr w:rsidR="00444755" w:rsidRPr="001E6613" w:rsidSect="0076219F">
      <w:footerReference w:type="default" r:id="rId8"/>
      <w:pgSz w:w="16838" w:h="11906" w:orient="landscape"/>
      <w:pgMar w:top="567" w:right="567" w:bottom="567"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59" w:rsidRDefault="00262959" w:rsidP="00346C86">
      <w:pPr>
        <w:spacing w:after="0" w:line="240" w:lineRule="auto"/>
      </w:pPr>
      <w:r>
        <w:separator/>
      </w:r>
    </w:p>
  </w:endnote>
  <w:endnote w:type="continuationSeparator" w:id="0">
    <w:p w:rsidR="00262959" w:rsidRDefault="00262959" w:rsidP="003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1183"/>
    </w:sdtPr>
    <w:sdtEndPr/>
    <w:sdtContent>
      <w:p w:rsidR="002970D1" w:rsidRDefault="002970D1">
        <w:pPr>
          <w:pStyle w:val="af"/>
          <w:jc w:val="center"/>
        </w:pPr>
        <w:r>
          <w:fldChar w:fldCharType="begin"/>
        </w:r>
        <w:r>
          <w:instrText xml:space="preserve"> PAGE   \* MERGEFORMAT </w:instrText>
        </w:r>
        <w:r>
          <w:fldChar w:fldCharType="separate"/>
        </w:r>
        <w:r w:rsidR="006906C5">
          <w:rPr>
            <w:noProof/>
          </w:rPr>
          <w:t>2</w:t>
        </w:r>
        <w:r>
          <w:rPr>
            <w:noProof/>
          </w:rPr>
          <w:fldChar w:fldCharType="end"/>
        </w:r>
      </w:p>
    </w:sdtContent>
  </w:sdt>
  <w:p w:rsidR="002970D1" w:rsidRDefault="002970D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59" w:rsidRDefault="00262959" w:rsidP="00346C86">
      <w:pPr>
        <w:spacing w:after="0" w:line="240" w:lineRule="auto"/>
      </w:pPr>
      <w:r>
        <w:separator/>
      </w:r>
    </w:p>
  </w:footnote>
  <w:footnote w:type="continuationSeparator" w:id="0">
    <w:p w:rsidR="00262959" w:rsidRDefault="00262959" w:rsidP="0034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61"/>
    <w:multiLevelType w:val="multilevel"/>
    <w:tmpl w:val="BEDA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533D4"/>
    <w:multiLevelType w:val="multilevel"/>
    <w:tmpl w:val="264E0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36128"/>
    <w:multiLevelType w:val="multilevel"/>
    <w:tmpl w:val="21AC1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81791"/>
    <w:multiLevelType w:val="multilevel"/>
    <w:tmpl w:val="7DCA4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E3D60"/>
    <w:multiLevelType w:val="multilevel"/>
    <w:tmpl w:val="B50AC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D22BC"/>
    <w:multiLevelType w:val="multilevel"/>
    <w:tmpl w:val="8FC4FC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E3DC4"/>
    <w:multiLevelType w:val="multilevel"/>
    <w:tmpl w:val="71C4F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E2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352F6"/>
    <w:multiLevelType w:val="multilevel"/>
    <w:tmpl w:val="C5E8E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DE3DBA"/>
    <w:multiLevelType w:val="multilevel"/>
    <w:tmpl w:val="ABF8B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421A60"/>
    <w:multiLevelType w:val="multilevel"/>
    <w:tmpl w:val="F3FEE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EA42C9"/>
    <w:multiLevelType w:val="multilevel"/>
    <w:tmpl w:val="B0D0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3A2DCA"/>
    <w:multiLevelType w:val="multilevel"/>
    <w:tmpl w:val="A10CF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23897"/>
    <w:multiLevelType w:val="hybridMultilevel"/>
    <w:tmpl w:val="7F6E34C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5" w15:restartNumberingAfterBreak="0">
    <w:nsid w:val="35BF1AE6"/>
    <w:multiLevelType w:val="hybridMultilevel"/>
    <w:tmpl w:val="2458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92A1A"/>
    <w:multiLevelType w:val="multilevel"/>
    <w:tmpl w:val="D632D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9F3D8B"/>
    <w:multiLevelType w:val="multilevel"/>
    <w:tmpl w:val="A1C8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742F29"/>
    <w:multiLevelType w:val="hybridMultilevel"/>
    <w:tmpl w:val="1226A57A"/>
    <w:lvl w:ilvl="0" w:tplc="D4CAD0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CEB25F2"/>
    <w:multiLevelType w:val="multilevel"/>
    <w:tmpl w:val="E5CA1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C2A83"/>
    <w:multiLevelType w:val="multilevel"/>
    <w:tmpl w:val="4ABC9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6A62CFB"/>
    <w:multiLevelType w:val="multilevel"/>
    <w:tmpl w:val="951E1B8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023390C"/>
    <w:multiLevelType w:val="hybridMultilevel"/>
    <w:tmpl w:val="55B8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22"/>
  </w:num>
  <w:num w:numId="5">
    <w:abstractNumId w:val="3"/>
  </w:num>
  <w:num w:numId="6">
    <w:abstractNumId w:val="20"/>
  </w:num>
  <w:num w:numId="7">
    <w:abstractNumId w:val="25"/>
  </w:num>
  <w:num w:numId="8">
    <w:abstractNumId w:val="14"/>
  </w:num>
  <w:num w:numId="9">
    <w:abstractNumId w:val="12"/>
  </w:num>
  <w:num w:numId="10">
    <w:abstractNumId w:val="4"/>
  </w:num>
  <w:num w:numId="11">
    <w:abstractNumId w:val="17"/>
  </w:num>
  <w:num w:numId="12">
    <w:abstractNumId w:val="0"/>
  </w:num>
  <w:num w:numId="13">
    <w:abstractNumId w:val="2"/>
  </w:num>
  <w:num w:numId="14">
    <w:abstractNumId w:val="16"/>
  </w:num>
  <w:num w:numId="15">
    <w:abstractNumId w:val="13"/>
  </w:num>
  <w:num w:numId="16">
    <w:abstractNumId w:val="5"/>
  </w:num>
  <w:num w:numId="17">
    <w:abstractNumId w:val="21"/>
  </w:num>
  <w:num w:numId="18">
    <w:abstractNumId w:val="11"/>
  </w:num>
  <w:num w:numId="19">
    <w:abstractNumId w:val="10"/>
  </w:num>
  <w:num w:numId="20">
    <w:abstractNumId w:val="19"/>
  </w:num>
  <w:num w:numId="21">
    <w:abstractNumId w:val="6"/>
  </w:num>
  <w:num w:numId="22">
    <w:abstractNumId w:val="9"/>
  </w:num>
  <w:num w:numId="23">
    <w:abstractNumId w:val="7"/>
  </w:num>
  <w:num w:numId="24">
    <w:abstractNumId w:val="1"/>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937"/>
    <w:rsid w:val="00023D2A"/>
    <w:rsid w:val="00030FD5"/>
    <w:rsid w:val="0003210A"/>
    <w:rsid w:val="0004085F"/>
    <w:rsid w:val="00092FBD"/>
    <w:rsid w:val="000B7534"/>
    <w:rsid w:val="000D6EB5"/>
    <w:rsid w:val="000F28F5"/>
    <w:rsid w:val="001204C1"/>
    <w:rsid w:val="00144F8B"/>
    <w:rsid w:val="001614BF"/>
    <w:rsid w:val="0019061D"/>
    <w:rsid w:val="001A0177"/>
    <w:rsid w:val="001D0F9D"/>
    <w:rsid w:val="001D1F11"/>
    <w:rsid w:val="001E6613"/>
    <w:rsid w:val="00207630"/>
    <w:rsid w:val="00211356"/>
    <w:rsid w:val="00214E3A"/>
    <w:rsid w:val="00262284"/>
    <w:rsid w:val="00262959"/>
    <w:rsid w:val="00263692"/>
    <w:rsid w:val="002652D4"/>
    <w:rsid w:val="002706EE"/>
    <w:rsid w:val="00281787"/>
    <w:rsid w:val="00292FCF"/>
    <w:rsid w:val="002970D1"/>
    <w:rsid w:val="002F181A"/>
    <w:rsid w:val="002F28F9"/>
    <w:rsid w:val="003033DB"/>
    <w:rsid w:val="003059C0"/>
    <w:rsid w:val="00307756"/>
    <w:rsid w:val="003150E0"/>
    <w:rsid w:val="00346C86"/>
    <w:rsid w:val="0036799E"/>
    <w:rsid w:val="00370E3E"/>
    <w:rsid w:val="00371286"/>
    <w:rsid w:val="00381DB8"/>
    <w:rsid w:val="003A25FD"/>
    <w:rsid w:val="003E3712"/>
    <w:rsid w:val="003F08C1"/>
    <w:rsid w:val="00415389"/>
    <w:rsid w:val="00444755"/>
    <w:rsid w:val="00464BE7"/>
    <w:rsid w:val="00473FA1"/>
    <w:rsid w:val="004A5EDB"/>
    <w:rsid w:val="004B2E3A"/>
    <w:rsid w:val="004C5060"/>
    <w:rsid w:val="00525D58"/>
    <w:rsid w:val="00533554"/>
    <w:rsid w:val="005418E1"/>
    <w:rsid w:val="005442F5"/>
    <w:rsid w:val="00564C65"/>
    <w:rsid w:val="005A0119"/>
    <w:rsid w:val="005A3802"/>
    <w:rsid w:val="005C3937"/>
    <w:rsid w:val="005D671B"/>
    <w:rsid w:val="005E601E"/>
    <w:rsid w:val="005F5284"/>
    <w:rsid w:val="00603B51"/>
    <w:rsid w:val="00605E7E"/>
    <w:rsid w:val="00663728"/>
    <w:rsid w:val="00682BB6"/>
    <w:rsid w:val="006906C5"/>
    <w:rsid w:val="00694ECE"/>
    <w:rsid w:val="006A1A59"/>
    <w:rsid w:val="006A22AC"/>
    <w:rsid w:val="006A3176"/>
    <w:rsid w:val="006B33A2"/>
    <w:rsid w:val="006B6A52"/>
    <w:rsid w:val="006D4F53"/>
    <w:rsid w:val="006F3A68"/>
    <w:rsid w:val="00706546"/>
    <w:rsid w:val="00710E01"/>
    <w:rsid w:val="00716D03"/>
    <w:rsid w:val="00733D94"/>
    <w:rsid w:val="0076219F"/>
    <w:rsid w:val="00773E12"/>
    <w:rsid w:val="00793F8F"/>
    <w:rsid w:val="00796EB2"/>
    <w:rsid w:val="007D0200"/>
    <w:rsid w:val="00866717"/>
    <w:rsid w:val="00884711"/>
    <w:rsid w:val="008A5137"/>
    <w:rsid w:val="008B7B76"/>
    <w:rsid w:val="00910647"/>
    <w:rsid w:val="00917542"/>
    <w:rsid w:val="0092191A"/>
    <w:rsid w:val="00925307"/>
    <w:rsid w:val="0093455A"/>
    <w:rsid w:val="009569D5"/>
    <w:rsid w:val="00957F4C"/>
    <w:rsid w:val="00961A52"/>
    <w:rsid w:val="00977157"/>
    <w:rsid w:val="009D0771"/>
    <w:rsid w:val="009F72C7"/>
    <w:rsid w:val="00A05E33"/>
    <w:rsid w:val="00A26D7F"/>
    <w:rsid w:val="00A46F63"/>
    <w:rsid w:val="00A56E3E"/>
    <w:rsid w:val="00A915CE"/>
    <w:rsid w:val="00AA02FA"/>
    <w:rsid w:val="00AB2481"/>
    <w:rsid w:val="00AB5436"/>
    <w:rsid w:val="00AC2A37"/>
    <w:rsid w:val="00AD596C"/>
    <w:rsid w:val="00AF212B"/>
    <w:rsid w:val="00AF3F0D"/>
    <w:rsid w:val="00B0186F"/>
    <w:rsid w:val="00B37A7A"/>
    <w:rsid w:val="00B423AD"/>
    <w:rsid w:val="00B423C6"/>
    <w:rsid w:val="00B45568"/>
    <w:rsid w:val="00B6398E"/>
    <w:rsid w:val="00B712D7"/>
    <w:rsid w:val="00B83FA6"/>
    <w:rsid w:val="00B9340C"/>
    <w:rsid w:val="00C05FAC"/>
    <w:rsid w:val="00C06BAC"/>
    <w:rsid w:val="00C130BF"/>
    <w:rsid w:val="00C16A40"/>
    <w:rsid w:val="00C216C9"/>
    <w:rsid w:val="00C24C80"/>
    <w:rsid w:val="00C5037C"/>
    <w:rsid w:val="00C723C7"/>
    <w:rsid w:val="00C76104"/>
    <w:rsid w:val="00C813DE"/>
    <w:rsid w:val="00C847AD"/>
    <w:rsid w:val="00CB5952"/>
    <w:rsid w:val="00CE59D5"/>
    <w:rsid w:val="00D25BA4"/>
    <w:rsid w:val="00D346B5"/>
    <w:rsid w:val="00D354CD"/>
    <w:rsid w:val="00D5634A"/>
    <w:rsid w:val="00DD00AD"/>
    <w:rsid w:val="00DD532F"/>
    <w:rsid w:val="00DE1B21"/>
    <w:rsid w:val="00DF79AD"/>
    <w:rsid w:val="00E432D0"/>
    <w:rsid w:val="00E57702"/>
    <w:rsid w:val="00E70B96"/>
    <w:rsid w:val="00E851CE"/>
    <w:rsid w:val="00E87F95"/>
    <w:rsid w:val="00E93FF3"/>
    <w:rsid w:val="00EA194C"/>
    <w:rsid w:val="00EA3A98"/>
    <w:rsid w:val="00EA7040"/>
    <w:rsid w:val="00EF3907"/>
    <w:rsid w:val="00EF4096"/>
    <w:rsid w:val="00F131B9"/>
    <w:rsid w:val="00F3163E"/>
    <w:rsid w:val="00F41B72"/>
    <w:rsid w:val="00F41F92"/>
    <w:rsid w:val="00F570B6"/>
    <w:rsid w:val="00F6349D"/>
    <w:rsid w:val="00F6521B"/>
    <w:rsid w:val="00F85822"/>
    <w:rsid w:val="00FD3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19CB"/>
  <w15:docId w15:val="{495E3CBF-B8AF-46BC-8F90-4AF596E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937"/>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rsid w:val="005C3937"/>
    <w:rPr>
      <w:rFonts w:ascii="Times New Roman" w:eastAsia="Calibri" w:hAnsi="Times New Roman" w:cs="Times New Roman"/>
      <w:sz w:val="24"/>
      <w:szCs w:val="24"/>
    </w:rPr>
  </w:style>
  <w:style w:type="paragraph" w:styleId="a5">
    <w:name w:val="Normal (Web)"/>
    <w:basedOn w:val="a"/>
    <w:uiPriority w:val="99"/>
    <w:semiHidden/>
    <w:rsid w:val="005C3937"/>
    <w:pPr>
      <w:spacing w:before="150" w:after="150" w:line="240" w:lineRule="auto"/>
    </w:pPr>
    <w:rPr>
      <w:rFonts w:ascii="Times New Roman" w:eastAsia="Calibri" w:hAnsi="Times New Roman" w:cs="Times New Roman"/>
      <w:sz w:val="24"/>
      <w:szCs w:val="24"/>
    </w:rPr>
  </w:style>
  <w:style w:type="paragraph" w:styleId="a6">
    <w:name w:val="List Paragraph"/>
    <w:basedOn w:val="a"/>
    <w:uiPriority w:val="34"/>
    <w:qFormat/>
    <w:rsid w:val="005C3937"/>
    <w:pPr>
      <w:ind w:left="720"/>
      <w:contextualSpacing/>
    </w:pPr>
  </w:style>
  <w:style w:type="paragraph" w:styleId="a7">
    <w:name w:val="Body Text Indent"/>
    <w:basedOn w:val="a"/>
    <w:link w:val="a8"/>
    <w:uiPriority w:val="99"/>
    <w:semiHidden/>
    <w:unhideWhenUsed/>
    <w:rsid w:val="00533554"/>
    <w:pPr>
      <w:spacing w:after="120"/>
      <w:ind w:left="283"/>
    </w:pPr>
  </w:style>
  <w:style w:type="character" w:customStyle="1" w:styleId="a8">
    <w:name w:val="Основной текст с отступом Знак"/>
    <w:basedOn w:val="a0"/>
    <w:link w:val="a7"/>
    <w:uiPriority w:val="99"/>
    <w:semiHidden/>
    <w:rsid w:val="00533554"/>
  </w:style>
  <w:style w:type="paragraph" w:customStyle="1" w:styleId="1">
    <w:name w:val="Абзац списка1"/>
    <w:basedOn w:val="a"/>
    <w:rsid w:val="005418E1"/>
    <w:pPr>
      <w:ind w:left="720"/>
    </w:pPr>
    <w:rPr>
      <w:rFonts w:ascii="Calibri" w:eastAsia="Calibri" w:hAnsi="Calibri" w:cs="Calibri"/>
      <w:lang w:eastAsia="en-US"/>
    </w:rPr>
  </w:style>
  <w:style w:type="paragraph" w:styleId="a9">
    <w:name w:val="No Spacing"/>
    <w:uiPriority w:val="1"/>
    <w:qFormat/>
    <w:rsid w:val="005418E1"/>
    <w:pPr>
      <w:suppressAutoHyphens/>
      <w:spacing w:after="0" w:line="240" w:lineRule="auto"/>
    </w:pPr>
    <w:rPr>
      <w:rFonts w:ascii="Calibri" w:eastAsia="Times New Roman" w:hAnsi="Calibri" w:cs="Times New Roman"/>
      <w:lang w:eastAsia="ar-SA"/>
    </w:rPr>
  </w:style>
  <w:style w:type="character" w:customStyle="1" w:styleId="aa">
    <w:name w:val="Основной текст_"/>
    <w:link w:val="3"/>
    <w:locked/>
    <w:rsid w:val="0036799E"/>
    <w:rPr>
      <w:rFonts w:ascii="Arial" w:hAnsi="Arial"/>
      <w:spacing w:val="-10"/>
      <w:shd w:val="clear" w:color="auto" w:fill="FFFFFF"/>
    </w:rPr>
  </w:style>
  <w:style w:type="paragraph" w:customStyle="1" w:styleId="3">
    <w:name w:val="Основной текст3"/>
    <w:basedOn w:val="a"/>
    <w:link w:val="aa"/>
    <w:rsid w:val="0036799E"/>
    <w:pPr>
      <w:shd w:val="clear" w:color="auto" w:fill="FFFFFF"/>
      <w:spacing w:before="240" w:after="240" w:line="259" w:lineRule="exact"/>
      <w:jc w:val="both"/>
    </w:pPr>
    <w:rPr>
      <w:rFonts w:ascii="Arial" w:hAnsi="Arial"/>
      <w:spacing w:val="-10"/>
      <w:shd w:val="clear" w:color="auto" w:fill="FFFFFF"/>
    </w:rPr>
  </w:style>
  <w:style w:type="paragraph" w:customStyle="1" w:styleId="2">
    <w:name w:val="Абзац списка2"/>
    <w:basedOn w:val="a"/>
    <w:rsid w:val="0036799E"/>
    <w:pPr>
      <w:ind w:left="720"/>
    </w:pPr>
    <w:rPr>
      <w:rFonts w:ascii="Calibri" w:eastAsia="Times New Roman" w:hAnsi="Calibri" w:cs="Calibri"/>
      <w:lang w:eastAsia="en-US"/>
    </w:rPr>
  </w:style>
  <w:style w:type="character" w:customStyle="1" w:styleId="apple-converted-space">
    <w:name w:val="apple-converted-space"/>
    <w:basedOn w:val="a0"/>
    <w:rsid w:val="00C723C7"/>
  </w:style>
  <w:style w:type="character" w:styleId="ab">
    <w:name w:val="Hyperlink"/>
    <w:basedOn w:val="a0"/>
    <w:uiPriority w:val="99"/>
    <w:unhideWhenUsed/>
    <w:rsid w:val="001A0177"/>
    <w:rPr>
      <w:color w:val="0000FF" w:themeColor="hyperlink"/>
      <w:u w:val="single"/>
    </w:rPr>
  </w:style>
  <w:style w:type="table" w:customStyle="1" w:styleId="10">
    <w:name w:val="Сетка таблицы1"/>
    <w:basedOn w:val="a1"/>
    <w:uiPriority w:val="59"/>
    <w:rsid w:val="00E70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c">
    <w:name w:val="Table Grid"/>
    <w:basedOn w:val="a1"/>
    <w:uiPriority w:val="59"/>
    <w:rsid w:val="00E70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346C8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6C86"/>
  </w:style>
  <w:style w:type="paragraph" w:styleId="af">
    <w:name w:val="footer"/>
    <w:basedOn w:val="a"/>
    <w:link w:val="af0"/>
    <w:uiPriority w:val="99"/>
    <w:unhideWhenUsed/>
    <w:rsid w:val="00346C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6C86"/>
  </w:style>
  <w:style w:type="paragraph" w:styleId="af1">
    <w:name w:val="Balloon Text"/>
    <w:basedOn w:val="a"/>
    <w:link w:val="af2"/>
    <w:uiPriority w:val="99"/>
    <w:semiHidden/>
    <w:unhideWhenUsed/>
    <w:rsid w:val="009106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10647"/>
    <w:rPr>
      <w:rFonts w:ascii="Tahoma" w:hAnsi="Tahoma" w:cs="Tahoma"/>
      <w:sz w:val="16"/>
      <w:szCs w:val="16"/>
    </w:rPr>
  </w:style>
  <w:style w:type="table" w:customStyle="1" w:styleId="20">
    <w:name w:val="Сетка таблицы2"/>
    <w:basedOn w:val="a1"/>
    <w:next w:val="ac"/>
    <w:uiPriority w:val="59"/>
    <w:rsid w:val="00AC2A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FD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D36DF"/>
  </w:style>
  <w:style w:type="paragraph" w:customStyle="1" w:styleId="c55">
    <w:name w:val="c55"/>
    <w:basedOn w:val="a"/>
    <w:rsid w:val="00FD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D36DF"/>
  </w:style>
  <w:style w:type="paragraph" w:customStyle="1" w:styleId="c22">
    <w:name w:val="c22"/>
    <w:basedOn w:val="a"/>
    <w:rsid w:val="00FD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FD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D3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7144">
      <w:bodyDiv w:val="1"/>
      <w:marLeft w:val="0"/>
      <w:marRight w:val="0"/>
      <w:marTop w:val="0"/>
      <w:marBottom w:val="0"/>
      <w:divBdr>
        <w:top w:val="none" w:sz="0" w:space="0" w:color="auto"/>
        <w:left w:val="none" w:sz="0" w:space="0" w:color="auto"/>
        <w:bottom w:val="none" w:sz="0" w:space="0" w:color="auto"/>
        <w:right w:val="none" w:sz="0" w:space="0" w:color="auto"/>
      </w:divBdr>
    </w:div>
    <w:div w:id="811558153">
      <w:bodyDiv w:val="1"/>
      <w:marLeft w:val="0"/>
      <w:marRight w:val="0"/>
      <w:marTop w:val="0"/>
      <w:marBottom w:val="0"/>
      <w:divBdr>
        <w:top w:val="none" w:sz="0" w:space="0" w:color="auto"/>
        <w:left w:val="none" w:sz="0" w:space="0" w:color="auto"/>
        <w:bottom w:val="none" w:sz="0" w:space="0" w:color="auto"/>
        <w:right w:val="none" w:sz="0" w:space="0" w:color="auto"/>
      </w:divBdr>
    </w:div>
    <w:div w:id="1177422153">
      <w:bodyDiv w:val="1"/>
      <w:marLeft w:val="0"/>
      <w:marRight w:val="0"/>
      <w:marTop w:val="0"/>
      <w:marBottom w:val="0"/>
      <w:divBdr>
        <w:top w:val="none" w:sz="0" w:space="0" w:color="auto"/>
        <w:left w:val="none" w:sz="0" w:space="0" w:color="auto"/>
        <w:bottom w:val="none" w:sz="0" w:space="0" w:color="auto"/>
        <w:right w:val="none" w:sz="0" w:space="0" w:color="auto"/>
      </w:divBdr>
    </w:div>
    <w:div w:id="1326517029">
      <w:bodyDiv w:val="1"/>
      <w:marLeft w:val="0"/>
      <w:marRight w:val="0"/>
      <w:marTop w:val="0"/>
      <w:marBottom w:val="0"/>
      <w:divBdr>
        <w:top w:val="none" w:sz="0" w:space="0" w:color="auto"/>
        <w:left w:val="none" w:sz="0" w:space="0" w:color="auto"/>
        <w:bottom w:val="none" w:sz="0" w:space="0" w:color="auto"/>
        <w:right w:val="none" w:sz="0" w:space="0" w:color="auto"/>
      </w:divBdr>
    </w:div>
    <w:div w:id="1690136298">
      <w:bodyDiv w:val="1"/>
      <w:marLeft w:val="0"/>
      <w:marRight w:val="0"/>
      <w:marTop w:val="0"/>
      <w:marBottom w:val="0"/>
      <w:divBdr>
        <w:top w:val="none" w:sz="0" w:space="0" w:color="auto"/>
        <w:left w:val="none" w:sz="0" w:space="0" w:color="auto"/>
        <w:bottom w:val="none" w:sz="0" w:space="0" w:color="auto"/>
        <w:right w:val="none" w:sz="0" w:space="0" w:color="auto"/>
      </w:divBdr>
    </w:div>
    <w:div w:id="20969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18</Pages>
  <Words>4915</Words>
  <Characters>28020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рафаил</dc:creator>
  <cp:lastModifiedBy>User</cp:lastModifiedBy>
  <cp:revision>53</cp:revision>
  <dcterms:created xsi:type="dcterms:W3CDTF">2017-10-13T17:19:00Z</dcterms:created>
  <dcterms:modified xsi:type="dcterms:W3CDTF">2023-11-09T10:06:00Z</dcterms:modified>
</cp:coreProperties>
</file>